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56356" w14:textId="77777777" w:rsidR="00727DC7" w:rsidRPr="00B24274" w:rsidRDefault="00727DC7" w:rsidP="00B24274">
      <w:pPr>
        <w:spacing w:after="0" w:line="240" w:lineRule="auto"/>
        <w:ind w:left="142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3380D31B" w14:textId="77777777" w:rsidR="00B24274" w:rsidRPr="00B24274" w:rsidRDefault="00B24274" w:rsidP="00B24274">
      <w:pPr>
        <w:numPr>
          <w:ilvl w:val="0"/>
          <w:numId w:val="4"/>
        </w:numPr>
        <w:spacing w:after="0" w:line="240" w:lineRule="auto"/>
        <w:ind w:left="504"/>
        <w:jc w:val="both"/>
        <w:rPr>
          <w:rFonts w:ascii="Times New Roman" w:hAnsi="Times New Roman"/>
          <w:b/>
          <w:i/>
          <w:iCs/>
          <w:sz w:val="24"/>
          <w:szCs w:val="24"/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proofErr w:type="spellStart"/>
      <w:r w:rsidRPr="00B24274">
        <w:rPr>
          <w:rFonts w:ascii="Times New Roman" w:hAnsi="Times New Roman"/>
          <w:b/>
          <w:i/>
          <w:iCs/>
          <w:sz w:val="24"/>
          <w:szCs w:val="24"/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Linia</w:t>
      </w:r>
      <w:proofErr w:type="spellEnd"/>
      <w:r w:rsidRPr="00B24274">
        <w:rPr>
          <w:rFonts w:ascii="Times New Roman" w:hAnsi="Times New Roman"/>
          <w:b/>
          <w:i/>
          <w:iCs/>
          <w:sz w:val="24"/>
          <w:szCs w:val="24"/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</w:t>
      </w:r>
      <w:proofErr w:type="spellStart"/>
      <w:r w:rsidRPr="00B24274">
        <w:rPr>
          <w:rFonts w:ascii="Times New Roman" w:hAnsi="Times New Roman"/>
          <w:b/>
          <w:i/>
          <w:iCs/>
          <w:sz w:val="24"/>
          <w:szCs w:val="24"/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Electrică</w:t>
      </w:r>
      <w:proofErr w:type="spellEnd"/>
      <w:r w:rsidRPr="00B24274">
        <w:rPr>
          <w:rFonts w:ascii="Times New Roman" w:hAnsi="Times New Roman"/>
          <w:b/>
          <w:i/>
          <w:iCs/>
          <w:sz w:val="24"/>
          <w:szCs w:val="24"/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</w:t>
      </w:r>
      <w:proofErr w:type="spellStart"/>
      <w:r w:rsidRPr="00B24274">
        <w:rPr>
          <w:rFonts w:ascii="Times New Roman" w:hAnsi="Times New Roman"/>
          <w:b/>
          <w:i/>
          <w:iCs/>
          <w:sz w:val="24"/>
          <w:szCs w:val="24"/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Aeriană</w:t>
      </w:r>
      <w:proofErr w:type="spellEnd"/>
      <w:r w:rsidRPr="00B24274">
        <w:rPr>
          <w:rFonts w:ascii="Times New Roman" w:hAnsi="Times New Roman"/>
          <w:b/>
          <w:i/>
          <w:iCs/>
          <w:sz w:val="24"/>
          <w:szCs w:val="24"/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(LEA) 400 kV </w:t>
      </w:r>
      <w:proofErr w:type="spellStart"/>
      <w:r w:rsidRPr="00B24274">
        <w:rPr>
          <w:rFonts w:ascii="Times New Roman" w:hAnsi="Times New Roman"/>
          <w:b/>
          <w:i/>
          <w:iCs/>
          <w:sz w:val="24"/>
          <w:szCs w:val="24"/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Gutinaş</w:t>
      </w:r>
      <w:proofErr w:type="spellEnd"/>
      <w:r w:rsidRPr="00B24274">
        <w:rPr>
          <w:rFonts w:ascii="Times New Roman" w:hAnsi="Times New Roman"/>
          <w:b/>
          <w:i/>
          <w:iCs/>
          <w:sz w:val="24"/>
          <w:szCs w:val="24"/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- </w:t>
      </w:r>
      <w:proofErr w:type="spellStart"/>
      <w:r w:rsidRPr="00B24274">
        <w:rPr>
          <w:rFonts w:ascii="Times New Roman" w:hAnsi="Times New Roman"/>
          <w:b/>
          <w:i/>
          <w:iCs/>
          <w:sz w:val="24"/>
          <w:szCs w:val="24"/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Smârdan</w:t>
      </w:r>
      <w:proofErr w:type="spellEnd"/>
      <w:r w:rsidRPr="00B24274">
        <w:rPr>
          <w:rFonts w:ascii="Times New Roman" w:hAnsi="Times New Roman"/>
          <w:b/>
          <w:i/>
          <w:iCs/>
          <w:sz w:val="24"/>
          <w:szCs w:val="24"/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</w:t>
      </w:r>
    </w:p>
    <w:p w14:paraId="702F7B7D" w14:textId="77777777" w:rsidR="00B24274" w:rsidRPr="00B24274" w:rsidRDefault="00B24274" w:rsidP="00B24274">
      <w:pPr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</w:p>
    <w:p w14:paraId="68A14B97" w14:textId="77777777" w:rsidR="00B24274" w:rsidRPr="00B24274" w:rsidRDefault="00B24274" w:rsidP="00B24274">
      <w:pPr>
        <w:pStyle w:val="ListParagraph"/>
        <w:spacing w:after="0" w:line="240" w:lineRule="auto"/>
        <w:ind w:left="0"/>
        <w:jc w:val="both"/>
        <w:rPr>
          <w:rStyle w:val="hps"/>
          <w:color w:val="000000" w:themeColor="text1"/>
          <w:sz w:val="24"/>
          <w:szCs w:val="24"/>
          <w:lang w:val="ro-RO"/>
        </w:rPr>
      </w:pPr>
      <w:r w:rsidRPr="00B24274">
        <w:rPr>
          <w:rStyle w:val="hps"/>
          <w:b/>
          <w:color w:val="000000" w:themeColor="text1"/>
          <w:sz w:val="24"/>
          <w:szCs w:val="24"/>
          <w:lang w:val="ro-RO"/>
        </w:rPr>
        <w:t xml:space="preserve">Codul din Planul național de dezvoltare 2020-2029:  </w:t>
      </w:r>
      <w:r w:rsidRPr="00B24274">
        <w:rPr>
          <w:rStyle w:val="hps"/>
          <w:color w:val="000000" w:themeColor="text1"/>
          <w:sz w:val="24"/>
          <w:szCs w:val="24"/>
          <w:lang w:val="ro-RO"/>
        </w:rPr>
        <w:t>F.4</w:t>
      </w:r>
    </w:p>
    <w:p w14:paraId="0EDDD053" w14:textId="77777777" w:rsidR="00B24274" w:rsidRPr="00B24274" w:rsidRDefault="00B24274" w:rsidP="00B24274">
      <w:pPr>
        <w:pStyle w:val="ListParagraph"/>
        <w:spacing w:after="0" w:line="240" w:lineRule="auto"/>
        <w:ind w:left="0"/>
        <w:jc w:val="both"/>
        <w:rPr>
          <w:rStyle w:val="hps"/>
          <w:color w:val="000000" w:themeColor="text1"/>
          <w:sz w:val="24"/>
          <w:szCs w:val="24"/>
          <w:lang w:val="ro-RO"/>
        </w:rPr>
      </w:pPr>
      <w:r w:rsidRPr="00B24274">
        <w:rPr>
          <w:rStyle w:val="hps"/>
          <w:b/>
          <w:color w:val="000000" w:themeColor="text1"/>
          <w:sz w:val="24"/>
          <w:szCs w:val="24"/>
          <w:lang w:val="ro-RO"/>
        </w:rPr>
        <w:t xml:space="preserve">Codul din TYNDP 2020:   </w:t>
      </w:r>
      <w:r w:rsidRPr="00B24274">
        <w:rPr>
          <w:rStyle w:val="hps"/>
          <w:color w:val="000000" w:themeColor="text1"/>
          <w:sz w:val="24"/>
          <w:szCs w:val="24"/>
          <w:lang w:val="ro-RO"/>
        </w:rPr>
        <w:t>138.275 – parte a cluster-ului 138 „Black Sea corridor‟</w:t>
      </w:r>
    </w:p>
    <w:p w14:paraId="6E8DCC47" w14:textId="77777777" w:rsidR="00B24274" w:rsidRPr="00B24274" w:rsidRDefault="00B24274" w:rsidP="00B24274">
      <w:pPr>
        <w:pStyle w:val="ListParagraph"/>
        <w:spacing w:after="0" w:line="240" w:lineRule="auto"/>
        <w:ind w:left="0"/>
        <w:jc w:val="both"/>
        <w:rPr>
          <w:rStyle w:val="hps"/>
          <w:color w:val="000000" w:themeColor="text1"/>
          <w:sz w:val="24"/>
          <w:szCs w:val="24"/>
          <w:lang w:val="ro-RO"/>
        </w:rPr>
      </w:pPr>
      <w:r w:rsidRPr="00B24274">
        <w:rPr>
          <w:rStyle w:val="hps"/>
          <w:b/>
          <w:color w:val="000000" w:themeColor="text1"/>
          <w:sz w:val="24"/>
          <w:szCs w:val="24"/>
          <w:lang w:val="ro-RO"/>
        </w:rPr>
        <w:t xml:space="preserve">Codul din Regulamentul UE nr. 389/2020:  </w:t>
      </w:r>
      <w:r w:rsidRPr="00B24274">
        <w:rPr>
          <w:rStyle w:val="hps"/>
          <w:color w:val="000000" w:themeColor="text1"/>
          <w:sz w:val="24"/>
          <w:szCs w:val="24"/>
          <w:lang w:val="ro-RO"/>
        </w:rPr>
        <w:t>3.8.5 – parte a cluster-ului 3.8 „Grupul Bulgaria - România, creșterea capacității</w:t>
      </w:r>
      <w:r w:rsidRPr="00B24274">
        <w:rPr>
          <w:rStyle w:val="hps"/>
          <w:color w:val="000000" w:themeColor="text1"/>
          <w:sz w:val="24"/>
          <w:szCs w:val="24"/>
        </w:rPr>
        <w:t xml:space="preserve">” </w:t>
      </w:r>
      <w:r w:rsidRPr="00B24274">
        <w:rPr>
          <w:rStyle w:val="hps"/>
          <w:color w:val="000000" w:themeColor="text1"/>
          <w:sz w:val="24"/>
          <w:szCs w:val="24"/>
          <w:lang w:val="ro-RO"/>
        </w:rPr>
        <w:t>(cunoscut sub denumirea “Black Sea corridor)”</w:t>
      </w:r>
    </w:p>
    <w:p w14:paraId="50E2AE9C" w14:textId="77777777" w:rsidR="00B24274" w:rsidRPr="00B24274" w:rsidRDefault="00B24274" w:rsidP="00B24274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3518964" w14:textId="77777777" w:rsidR="00B24274" w:rsidRPr="00B24274" w:rsidRDefault="00B24274" w:rsidP="00B24274">
      <w:pPr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Coridorul</w:t>
      </w:r>
      <w:proofErr w:type="spellEnd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prioritar</w:t>
      </w:r>
      <w:proofErr w:type="spellEnd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privind</w:t>
      </w:r>
      <w:proofErr w:type="spellEnd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energia</w:t>
      </w:r>
      <w:proofErr w:type="spellEnd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electrică</w:t>
      </w:r>
      <w:proofErr w:type="spellEnd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“</w:t>
      </w:r>
      <w:proofErr w:type="spellStart"/>
      <w:r w:rsidRPr="00B24274">
        <w:rPr>
          <w:rFonts w:ascii="Times New Roman" w:hAnsi="Times New Roman"/>
          <w:i/>
          <w:color w:val="000000" w:themeColor="text1"/>
          <w:sz w:val="24"/>
          <w:szCs w:val="24"/>
        </w:rPr>
        <w:t>Interconexiuni</w:t>
      </w:r>
      <w:proofErr w:type="spellEnd"/>
      <w:r w:rsidRPr="00B2427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i/>
          <w:color w:val="000000" w:themeColor="text1"/>
          <w:sz w:val="24"/>
          <w:szCs w:val="24"/>
        </w:rPr>
        <w:t>nord-sud</w:t>
      </w:r>
      <w:proofErr w:type="spellEnd"/>
      <w:r w:rsidRPr="00B2427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i/>
          <w:color w:val="000000" w:themeColor="text1"/>
          <w:sz w:val="24"/>
          <w:szCs w:val="24"/>
        </w:rPr>
        <w:t>privind</w:t>
      </w:r>
      <w:proofErr w:type="spellEnd"/>
      <w:r w:rsidRPr="00B2427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i/>
          <w:color w:val="000000" w:themeColor="text1"/>
          <w:sz w:val="24"/>
          <w:szCs w:val="24"/>
        </w:rPr>
        <w:t>energia</w:t>
      </w:r>
      <w:proofErr w:type="spellEnd"/>
      <w:r w:rsidRPr="00B2427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i/>
          <w:color w:val="000000" w:themeColor="text1"/>
          <w:sz w:val="24"/>
          <w:szCs w:val="24"/>
        </w:rPr>
        <w:t>electrică</w:t>
      </w:r>
      <w:proofErr w:type="spellEnd"/>
      <w:r w:rsidRPr="00B2427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din Europa </w:t>
      </w:r>
      <w:proofErr w:type="spellStart"/>
      <w:r w:rsidRPr="00B24274">
        <w:rPr>
          <w:rFonts w:ascii="Times New Roman" w:hAnsi="Times New Roman"/>
          <w:i/>
          <w:color w:val="000000" w:themeColor="text1"/>
          <w:sz w:val="24"/>
          <w:szCs w:val="24"/>
        </w:rPr>
        <w:t>Centrală</w:t>
      </w:r>
      <w:proofErr w:type="spellEnd"/>
      <w:r w:rsidRPr="00B2427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i/>
          <w:color w:val="000000" w:themeColor="text1"/>
          <w:sz w:val="24"/>
          <w:szCs w:val="24"/>
        </w:rPr>
        <w:t>şi</w:t>
      </w:r>
      <w:proofErr w:type="spellEnd"/>
      <w:r w:rsidRPr="00B2427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din Europa de Sud-Est („NSI East Electricity”)”</w:t>
      </w:r>
      <w:r w:rsidRPr="00B24274">
        <w:rPr>
          <w:rFonts w:ascii="Times New Roman" w:hAnsi="Times New Roman"/>
          <w:color w:val="000000" w:themeColor="text1"/>
          <w:sz w:val="24"/>
          <w:szCs w:val="24"/>
        </w:rPr>
        <w:t>:</w:t>
      </w:r>
      <w:r w:rsidRPr="00B2427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interconexiuni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și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linii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interne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în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direcțiile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nord-sud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și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est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-vest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pentru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finalizarea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pieței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interne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și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pentru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integrarea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producției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provenite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din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surse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regenerabile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A107854" w14:textId="77777777" w:rsidR="00B24274" w:rsidRPr="00B24274" w:rsidRDefault="00B24274" w:rsidP="00B24274">
      <w:pPr>
        <w:pStyle w:val="ListParagraph"/>
        <w:spacing w:after="0" w:line="240" w:lineRule="auto"/>
        <w:ind w:left="0"/>
        <w:jc w:val="both"/>
        <w:rPr>
          <w:rStyle w:val="hps"/>
          <w:b/>
          <w:sz w:val="24"/>
          <w:szCs w:val="24"/>
          <w:lang w:val="ro-RO"/>
        </w:rPr>
      </w:pPr>
    </w:p>
    <w:p w14:paraId="34E4EE6E" w14:textId="77777777" w:rsidR="00B24274" w:rsidRPr="00B24274" w:rsidRDefault="00B24274" w:rsidP="00B24274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Style w:val="hps"/>
          <w:b/>
          <w:color w:val="000000" w:themeColor="text1"/>
          <w:sz w:val="24"/>
          <w:szCs w:val="24"/>
          <w:lang w:val="ro-RO"/>
        </w:rPr>
      </w:pPr>
      <w:r w:rsidRPr="00B24274">
        <w:rPr>
          <w:rStyle w:val="hps"/>
          <w:b/>
          <w:color w:val="000000" w:themeColor="text1"/>
          <w:sz w:val="24"/>
          <w:szCs w:val="24"/>
          <w:lang w:val="ro-RO"/>
        </w:rPr>
        <w:t xml:space="preserve">Descriere proiect: </w:t>
      </w:r>
    </w:p>
    <w:p w14:paraId="4D9BC97A" w14:textId="77777777" w:rsidR="00B24274" w:rsidRPr="00B24274" w:rsidRDefault="00B24274" w:rsidP="00B24274">
      <w:pPr>
        <w:spacing w:after="0" w:line="240" w:lineRule="auto"/>
        <w:jc w:val="both"/>
        <w:rPr>
          <w:rStyle w:val="hps"/>
          <w:rFonts w:ascii="Times New Roman" w:hAnsi="Times New Roman"/>
          <w:color w:val="000000" w:themeColor="text1"/>
          <w:sz w:val="24"/>
          <w:szCs w:val="24"/>
        </w:rPr>
      </w:pPr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 xml:space="preserve">LEA 400 kV </w:t>
      </w:r>
      <w:proofErr w:type="spellStart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>d.c.</w:t>
      </w:r>
      <w:proofErr w:type="spellEnd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 xml:space="preserve"> (1c.e) </w:t>
      </w:r>
      <w:proofErr w:type="spellStart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>Gutinaş</w:t>
      </w:r>
      <w:proofErr w:type="spellEnd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 xml:space="preserve"> - </w:t>
      </w:r>
      <w:proofErr w:type="spellStart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>Smârdan</w:t>
      </w:r>
      <w:proofErr w:type="spellEnd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>va</w:t>
      </w:r>
      <w:proofErr w:type="spellEnd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 xml:space="preserve"> fi </w:t>
      </w:r>
      <w:proofErr w:type="spellStart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>alcătuită</w:t>
      </w:r>
      <w:proofErr w:type="spellEnd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 xml:space="preserve"> din </w:t>
      </w:r>
      <w:proofErr w:type="spellStart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>două</w:t>
      </w:r>
      <w:proofErr w:type="spellEnd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>tronsoane</w:t>
      </w:r>
      <w:proofErr w:type="spellEnd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>distincte</w:t>
      </w:r>
      <w:proofErr w:type="spellEnd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 xml:space="preserve">: un </w:t>
      </w:r>
      <w:proofErr w:type="spellStart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>tronson</w:t>
      </w:r>
      <w:proofErr w:type="spellEnd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 xml:space="preserve"> de </w:t>
      </w:r>
      <w:proofErr w:type="spellStart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>linie</w:t>
      </w:r>
      <w:proofErr w:type="spellEnd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>electrică</w:t>
      </w:r>
      <w:proofErr w:type="spellEnd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>subterană</w:t>
      </w:r>
      <w:proofErr w:type="spellEnd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 xml:space="preserve"> (</w:t>
      </w:r>
      <w:proofErr w:type="spellStart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>în</w:t>
      </w:r>
      <w:proofErr w:type="spellEnd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>cablu</w:t>
      </w:r>
      <w:proofErr w:type="spellEnd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 xml:space="preserve">) 400 kV </w:t>
      </w:r>
      <w:proofErr w:type="spellStart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>între</w:t>
      </w:r>
      <w:proofErr w:type="spellEnd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>staţia</w:t>
      </w:r>
      <w:proofErr w:type="spellEnd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 xml:space="preserve"> 400 kV </w:t>
      </w:r>
      <w:proofErr w:type="spellStart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>Gutinaş</w:t>
      </w:r>
      <w:proofErr w:type="spellEnd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>şi</w:t>
      </w:r>
      <w:proofErr w:type="spellEnd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>stâlpul</w:t>
      </w:r>
      <w:proofErr w:type="spellEnd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 xml:space="preserve"> terminal nr.1, </w:t>
      </w:r>
      <w:proofErr w:type="spellStart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>având</w:t>
      </w:r>
      <w:proofErr w:type="spellEnd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 xml:space="preserve"> o </w:t>
      </w:r>
      <w:proofErr w:type="spellStart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>lungime</w:t>
      </w:r>
      <w:proofErr w:type="spellEnd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 xml:space="preserve"> de </w:t>
      </w:r>
      <w:proofErr w:type="spellStart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>cca</w:t>
      </w:r>
      <w:proofErr w:type="spellEnd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 xml:space="preserve">. 2 km </w:t>
      </w:r>
      <w:proofErr w:type="spellStart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>şi</w:t>
      </w:r>
      <w:proofErr w:type="spellEnd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 xml:space="preserve"> un </w:t>
      </w:r>
      <w:proofErr w:type="spellStart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>tronson</w:t>
      </w:r>
      <w:proofErr w:type="spellEnd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 xml:space="preserve"> de LEA 400 kV </w:t>
      </w:r>
      <w:proofErr w:type="spellStart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>între</w:t>
      </w:r>
      <w:proofErr w:type="spellEnd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>stâlpul</w:t>
      </w:r>
      <w:proofErr w:type="spellEnd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 xml:space="preserve"> terminal nr.1 </w:t>
      </w:r>
      <w:proofErr w:type="spellStart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>şi</w:t>
      </w:r>
      <w:proofErr w:type="spellEnd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>celula</w:t>
      </w:r>
      <w:proofErr w:type="spellEnd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 xml:space="preserve"> din </w:t>
      </w:r>
      <w:proofErr w:type="spellStart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>staţia</w:t>
      </w:r>
      <w:proofErr w:type="spellEnd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>Smârdan</w:t>
      </w:r>
      <w:proofErr w:type="spellEnd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>având</w:t>
      </w:r>
      <w:proofErr w:type="spellEnd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 xml:space="preserve"> o </w:t>
      </w:r>
      <w:proofErr w:type="spellStart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>lungime</w:t>
      </w:r>
      <w:proofErr w:type="spellEnd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 xml:space="preserve"> de </w:t>
      </w:r>
      <w:proofErr w:type="spellStart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>cca</w:t>
      </w:r>
      <w:proofErr w:type="spellEnd"/>
      <w:r w:rsidRPr="00B24274">
        <w:rPr>
          <w:rStyle w:val="hps"/>
          <w:rFonts w:ascii="Times New Roman" w:hAnsi="Times New Roman"/>
          <w:color w:val="000000" w:themeColor="text1"/>
          <w:sz w:val="24"/>
          <w:szCs w:val="24"/>
        </w:rPr>
        <w:t xml:space="preserve">. 140 km. </w:t>
      </w:r>
    </w:p>
    <w:p w14:paraId="6C8D2D27" w14:textId="77777777" w:rsidR="00B24274" w:rsidRPr="00B24274" w:rsidRDefault="00B24274" w:rsidP="00B24274">
      <w:pPr>
        <w:spacing w:after="0" w:line="240" w:lineRule="auto"/>
        <w:jc w:val="both"/>
        <w:rPr>
          <w:rStyle w:val="hps"/>
          <w:rFonts w:ascii="Times New Roman" w:hAnsi="Times New Roman"/>
          <w:color w:val="000000" w:themeColor="text1"/>
          <w:sz w:val="24"/>
          <w:szCs w:val="24"/>
        </w:rPr>
      </w:pPr>
    </w:p>
    <w:p w14:paraId="7F0A1737" w14:textId="77777777" w:rsidR="00B24274" w:rsidRPr="00B24274" w:rsidRDefault="00B24274" w:rsidP="00B2427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Stadiul</w:t>
      </w:r>
      <w:proofErr w:type="spellEnd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actual al </w:t>
      </w:r>
      <w:proofErr w:type="spellStart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proiectului</w:t>
      </w:r>
      <w:proofErr w:type="spellEnd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14:paraId="4129A878" w14:textId="77777777" w:rsidR="00B24274" w:rsidRPr="00B24274" w:rsidRDefault="00B24274" w:rsidP="00B24274">
      <w:pPr>
        <w:tabs>
          <w:tab w:val="left" w:pos="0"/>
        </w:tabs>
        <w:spacing w:after="0" w:line="240" w:lineRule="auto"/>
        <w:ind w:right="-23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Acest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proiect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a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fost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selectat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pentru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accesare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fonduri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europene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prin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Programul</w:t>
      </w:r>
      <w:proofErr w:type="spellEnd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Operațional</w:t>
      </w:r>
      <w:proofErr w:type="spellEnd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Infrastructura</w:t>
      </w:r>
      <w:proofErr w:type="spellEnd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Mare, </w:t>
      </w:r>
      <w:proofErr w:type="spellStart"/>
      <w:r w:rsidRPr="00B24274">
        <w:rPr>
          <w:rFonts w:ascii="Times New Roman" w:hAnsi="Times New Roman"/>
          <w:b/>
          <w:i/>
          <w:color w:val="000000" w:themeColor="text1"/>
          <w:sz w:val="24"/>
          <w:szCs w:val="24"/>
        </w:rPr>
        <w:t>Axa</w:t>
      </w:r>
      <w:proofErr w:type="spellEnd"/>
      <w:r w:rsidRPr="00B24274"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b/>
          <w:i/>
          <w:color w:val="000000" w:themeColor="text1"/>
          <w:sz w:val="24"/>
          <w:szCs w:val="24"/>
        </w:rPr>
        <w:t>prioritara</w:t>
      </w:r>
      <w:proofErr w:type="spellEnd"/>
      <w:r w:rsidRPr="00B24274"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 8 - </w:t>
      </w:r>
      <w:proofErr w:type="spellStart"/>
      <w:r w:rsidRPr="00B24274">
        <w:rPr>
          <w:rFonts w:ascii="Times New Roman" w:hAnsi="Times New Roman"/>
          <w:b/>
          <w:i/>
          <w:color w:val="000000" w:themeColor="text1"/>
          <w:sz w:val="24"/>
          <w:szCs w:val="24"/>
        </w:rPr>
        <w:t>Sisteme</w:t>
      </w:r>
      <w:proofErr w:type="spellEnd"/>
      <w:r w:rsidRPr="00B24274"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b/>
          <w:i/>
          <w:color w:val="000000" w:themeColor="text1"/>
          <w:sz w:val="24"/>
          <w:szCs w:val="24"/>
        </w:rPr>
        <w:t>inteligente</w:t>
      </w:r>
      <w:proofErr w:type="spellEnd"/>
      <w:r w:rsidRPr="00B24274"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b/>
          <w:i/>
          <w:color w:val="000000" w:themeColor="text1"/>
          <w:sz w:val="24"/>
          <w:szCs w:val="24"/>
        </w:rPr>
        <w:t>şi</w:t>
      </w:r>
      <w:proofErr w:type="spellEnd"/>
      <w:r w:rsidRPr="00B24274"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b/>
          <w:i/>
          <w:color w:val="000000" w:themeColor="text1"/>
          <w:sz w:val="24"/>
          <w:szCs w:val="24"/>
        </w:rPr>
        <w:t>sustenabile</w:t>
      </w:r>
      <w:proofErr w:type="spellEnd"/>
      <w:r w:rsidRPr="00B24274"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 de transport al </w:t>
      </w:r>
      <w:proofErr w:type="spellStart"/>
      <w:r w:rsidRPr="00B24274">
        <w:rPr>
          <w:rFonts w:ascii="Times New Roman" w:hAnsi="Times New Roman"/>
          <w:b/>
          <w:i/>
          <w:color w:val="000000" w:themeColor="text1"/>
          <w:sz w:val="24"/>
          <w:szCs w:val="24"/>
        </w:rPr>
        <w:t>energiei</w:t>
      </w:r>
      <w:proofErr w:type="spellEnd"/>
      <w:r w:rsidRPr="00B24274"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b/>
          <w:i/>
          <w:color w:val="000000" w:themeColor="text1"/>
          <w:sz w:val="24"/>
          <w:szCs w:val="24"/>
        </w:rPr>
        <w:t>electrice</w:t>
      </w:r>
      <w:proofErr w:type="spellEnd"/>
      <w:r w:rsidRPr="00B24274"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b/>
          <w:i/>
          <w:color w:val="000000" w:themeColor="text1"/>
          <w:sz w:val="24"/>
          <w:szCs w:val="24"/>
        </w:rPr>
        <w:t>şi</w:t>
      </w:r>
      <w:proofErr w:type="spellEnd"/>
      <w:r w:rsidRPr="00B24274"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b/>
          <w:i/>
          <w:color w:val="000000" w:themeColor="text1"/>
          <w:sz w:val="24"/>
          <w:szCs w:val="24"/>
        </w:rPr>
        <w:t>gazelor</w:t>
      </w:r>
      <w:proofErr w:type="spellEnd"/>
      <w:r w:rsidRPr="00B24274"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b/>
          <w:i/>
          <w:color w:val="000000" w:themeColor="text1"/>
          <w:sz w:val="24"/>
          <w:szCs w:val="24"/>
        </w:rPr>
        <w:t>naturale</w:t>
      </w:r>
      <w:proofErr w:type="spellEnd"/>
      <w:r w:rsidRPr="00B24274"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, </w:t>
      </w:r>
      <w:proofErr w:type="spellStart"/>
      <w:r w:rsidRPr="00B24274">
        <w:rPr>
          <w:rFonts w:ascii="Times New Roman" w:hAnsi="Times New Roman"/>
          <w:b/>
          <w:i/>
          <w:color w:val="000000" w:themeColor="text1"/>
          <w:sz w:val="24"/>
          <w:szCs w:val="24"/>
        </w:rPr>
        <w:t>Obiectivul</w:t>
      </w:r>
      <w:proofErr w:type="spellEnd"/>
      <w:r w:rsidRPr="00B24274"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 specific </w:t>
      </w:r>
      <w:proofErr w:type="gramStart"/>
      <w:r w:rsidRPr="00B24274"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8.1  </w:t>
      </w:r>
      <w:r w:rsidRPr="00B24274">
        <w:rPr>
          <w:rFonts w:ascii="Times New Roman" w:hAnsi="Times New Roman"/>
          <w:color w:val="000000" w:themeColor="text1"/>
          <w:sz w:val="24"/>
          <w:szCs w:val="24"/>
        </w:rPr>
        <w:t>–</w:t>
      </w:r>
      <w:proofErr w:type="gram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i/>
          <w:color w:val="000000" w:themeColor="text1"/>
          <w:sz w:val="24"/>
          <w:szCs w:val="24"/>
        </w:rPr>
        <w:t>Creşterea</w:t>
      </w:r>
      <w:proofErr w:type="spellEnd"/>
      <w:r w:rsidRPr="00B2427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i/>
          <w:color w:val="000000" w:themeColor="text1"/>
          <w:sz w:val="24"/>
          <w:szCs w:val="24"/>
        </w:rPr>
        <w:t>capacităţii</w:t>
      </w:r>
      <w:proofErr w:type="spellEnd"/>
      <w:r w:rsidRPr="00B2427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i/>
          <w:color w:val="000000" w:themeColor="text1"/>
          <w:sz w:val="24"/>
          <w:szCs w:val="24"/>
        </w:rPr>
        <w:t>Sistemului</w:t>
      </w:r>
      <w:proofErr w:type="spellEnd"/>
      <w:r w:rsidRPr="00B2427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Energetic </w:t>
      </w:r>
      <w:proofErr w:type="spellStart"/>
      <w:r w:rsidRPr="00B24274">
        <w:rPr>
          <w:rFonts w:ascii="Times New Roman" w:hAnsi="Times New Roman"/>
          <w:i/>
          <w:color w:val="000000" w:themeColor="text1"/>
          <w:sz w:val="24"/>
          <w:szCs w:val="24"/>
        </w:rPr>
        <w:t>Naţional</w:t>
      </w:r>
      <w:proofErr w:type="spellEnd"/>
      <w:r w:rsidRPr="00B2427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i/>
          <w:color w:val="000000" w:themeColor="text1"/>
          <w:sz w:val="24"/>
          <w:szCs w:val="24"/>
        </w:rPr>
        <w:t>pentru</w:t>
      </w:r>
      <w:proofErr w:type="spellEnd"/>
      <w:r w:rsidRPr="00B2427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i/>
          <w:color w:val="000000" w:themeColor="text1"/>
          <w:sz w:val="24"/>
          <w:szCs w:val="24"/>
        </w:rPr>
        <w:t>preluarea</w:t>
      </w:r>
      <w:proofErr w:type="spellEnd"/>
      <w:r w:rsidRPr="00B2427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i/>
          <w:color w:val="000000" w:themeColor="text1"/>
          <w:sz w:val="24"/>
          <w:szCs w:val="24"/>
        </w:rPr>
        <w:t>energiei</w:t>
      </w:r>
      <w:proofErr w:type="spellEnd"/>
      <w:r w:rsidRPr="00B2427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i/>
          <w:color w:val="000000" w:themeColor="text1"/>
          <w:sz w:val="24"/>
          <w:szCs w:val="24"/>
        </w:rPr>
        <w:t>produse</w:t>
      </w:r>
      <w:proofErr w:type="spellEnd"/>
      <w:r w:rsidRPr="00B2427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din </w:t>
      </w:r>
      <w:proofErr w:type="spellStart"/>
      <w:r w:rsidRPr="00B24274">
        <w:rPr>
          <w:rFonts w:ascii="Times New Roman" w:hAnsi="Times New Roman"/>
          <w:i/>
          <w:color w:val="000000" w:themeColor="text1"/>
          <w:sz w:val="24"/>
          <w:szCs w:val="24"/>
        </w:rPr>
        <w:t>resurse</w:t>
      </w:r>
      <w:proofErr w:type="spellEnd"/>
      <w:r w:rsidRPr="00B2427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i/>
          <w:color w:val="000000" w:themeColor="text1"/>
          <w:sz w:val="24"/>
          <w:szCs w:val="24"/>
        </w:rPr>
        <w:t>regenerabile</w:t>
      </w:r>
      <w:proofErr w:type="spellEnd"/>
      <w:r w:rsidRPr="00B24274">
        <w:rPr>
          <w:rFonts w:ascii="Times New Roman" w:hAnsi="Times New Roman"/>
          <w:i/>
          <w:color w:val="000000" w:themeColor="text1"/>
          <w:sz w:val="24"/>
          <w:szCs w:val="24"/>
        </w:rPr>
        <w:t xml:space="preserve">. </w:t>
      </w:r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A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fost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semnat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contractul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de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finantare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din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fonduri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europene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nr.276/03.10.2019.</w:t>
      </w:r>
    </w:p>
    <w:p w14:paraId="7630D76F" w14:textId="77777777" w:rsidR="00B24274" w:rsidRPr="00B24274" w:rsidRDefault="00B24274" w:rsidP="00B24274">
      <w:pPr>
        <w:pStyle w:val="ListParagraph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sz w:val="24"/>
          <w:szCs w:val="24"/>
          <w:lang w:val="ro-RO"/>
        </w:rPr>
      </w:pPr>
      <w:r w:rsidRPr="00B24274">
        <w:rPr>
          <w:color w:val="000000" w:themeColor="text1"/>
          <w:sz w:val="24"/>
          <w:szCs w:val="24"/>
          <w:lang w:val="ro-RO"/>
        </w:rPr>
        <w:t>Au fost emise deciziile de expropriere conform prevederilor Legii 255/2010;</w:t>
      </w:r>
    </w:p>
    <w:p w14:paraId="4AC5C758" w14:textId="77777777" w:rsidR="00B24274" w:rsidRPr="00B24274" w:rsidRDefault="00B24274" w:rsidP="00B24274">
      <w:pPr>
        <w:pStyle w:val="ListParagraph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sz w:val="24"/>
          <w:szCs w:val="24"/>
          <w:lang w:val="ro-RO"/>
        </w:rPr>
      </w:pPr>
      <w:r w:rsidRPr="00B24274">
        <w:rPr>
          <w:color w:val="000000" w:themeColor="text1"/>
          <w:sz w:val="24"/>
          <w:szCs w:val="24"/>
          <w:lang w:val="ro-RO"/>
        </w:rPr>
        <w:t xml:space="preserve">Studiul de fezabilitate a fost revizuit și avizat în CTES Transelectrica – Aviz nr. 148/28.11.2018; </w:t>
      </w:r>
    </w:p>
    <w:p w14:paraId="207D44ED" w14:textId="77777777" w:rsidR="00B24274" w:rsidRPr="00B24274" w:rsidRDefault="00B24274" w:rsidP="00B24274">
      <w:pPr>
        <w:pStyle w:val="ListParagraph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sz w:val="24"/>
          <w:szCs w:val="24"/>
          <w:lang w:val="ro-RO"/>
        </w:rPr>
      </w:pPr>
      <w:r w:rsidRPr="00B24274">
        <w:rPr>
          <w:color w:val="000000" w:themeColor="text1"/>
          <w:sz w:val="24"/>
          <w:szCs w:val="24"/>
          <w:lang w:val="ro-RO"/>
        </w:rPr>
        <w:t>Au fost obținute autorizațiile de construire necesare:</w:t>
      </w:r>
    </w:p>
    <w:p w14:paraId="00C9F64B" w14:textId="77777777" w:rsidR="00B24274" w:rsidRPr="00B24274" w:rsidRDefault="00B24274" w:rsidP="00B24274">
      <w:pPr>
        <w:pStyle w:val="ListParagraph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sz w:val="24"/>
          <w:szCs w:val="24"/>
          <w:lang w:val="ro-RO"/>
        </w:rPr>
      </w:pPr>
      <w:r w:rsidRPr="00B24274">
        <w:rPr>
          <w:color w:val="000000" w:themeColor="text1"/>
          <w:sz w:val="24"/>
          <w:szCs w:val="24"/>
          <w:lang w:val="ro-RO"/>
        </w:rPr>
        <w:t>Consiliul Județean Galați nr. 57/12.10.2018;</w:t>
      </w:r>
    </w:p>
    <w:p w14:paraId="5EFA4594" w14:textId="77777777" w:rsidR="00B24274" w:rsidRPr="00B24274" w:rsidRDefault="00B24274" w:rsidP="00B24274">
      <w:pPr>
        <w:pStyle w:val="ListParagraph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sz w:val="24"/>
          <w:szCs w:val="24"/>
          <w:lang w:val="ro-RO"/>
        </w:rPr>
      </w:pPr>
      <w:r w:rsidRPr="00B24274">
        <w:rPr>
          <w:color w:val="000000" w:themeColor="text1"/>
          <w:sz w:val="24"/>
          <w:szCs w:val="24"/>
          <w:lang w:val="ro-RO"/>
        </w:rPr>
        <w:t xml:space="preserve">Consiliul Județean Vrancea nr. </w:t>
      </w:r>
      <w:r w:rsidRPr="00B24274">
        <w:rPr>
          <w:sz w:val="24"/>
          <w:szCs w:val="24"/>
          <w:lang w:val="ro-RO"/>
        </w:rPr>
        <w:t>146/02.10.2018</w:t>
      </w:r>
      <w:r w:rsidRPr="00B24274">
        <w:rPr>
          <w:color w:val="000000" w:themeColor="text1"/>
          <w:sz w:val="24"/>
          <w:szCs w:val="24"/>
          <w:lang w:val="ro-RO"/>
        </w:rPr>
        <w:t>;</w:t>
      </w:r>
    </w:p>
    <w:p w14:paraId="424C30A8" w14:textId="77777777" w:rsidR="00B24274" w:rsidRPr="00B24274" w:rsidRDefault="00B24274" w:rsidP="00B24274">
      <w:pPr>
        <w:pStyle w:val="ListParagraph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sz w:val="24"/>
          <w:szCs w:val="24"/>
          <w:lang w:val="ro-RO"/>
        </w:rPr>
      </w:pPr>
      <w:r w:rsidRPr="00B24274">
        <w:rPr>
          <w:color w:val="000000" w:themeColor="text1"/>
          <w:sz w:val="24"/>
          <w:szCs w:val="24"/>
          <w:lang w:val="ro-RO"/>
        </w:rPr>
        <w:t>Consiliul Județean Bacău nr. 182/05.11.2018.</w:t>
      </w:r>
    </w:p>
    <w:p w14:paraId="7FF385ED" w14:textId="77777777" w:rsidR="00B24274" w:rsidRPr="00B24274" w:rsidRDefault="00B24274" w:rsidP="00B24274">
      <w:pPr>
        <w:pStyle w:val="ListParagraph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  <w:lang w:val="ro-RO"/>
        </w:rPr>
      </w:pPr>
      <w:r w:rsidRPr="00B24274">
        <w:rPr>
          <w:sz w:val="24"/>
          <w:szCs w:val="24"/>
          <w:lang w:val="ro-RO"/>
        </w:rPr>
        <w:t xml:space="preserve">Proiectul de HG pentru asigurarea transferului dreptului de administrare şi schimbarea destinației imobilelor proprietate publică sau privată a statului aflate în administrarea instituțiilor publice, al căror regim a fost stabilit prin legi speciale, aflate în coridorul de expropriere a proiectului nu a fost avizat de Ministerul Mediului, Apelor şi Padurilor, motivat de unele inadvertenţe intre Codul silvic si Legea 255/2010 privind exproprierea pentru cauză de utilitate publica, necesară realizării unor obiective de interes naţional, judeţean şi local. Pentru a debloca  problema, Transelectrica a transmis la Ministerul Economiei o propunere de modificare a Legii nr. 255/2010 care avea ca scop  armonizarea celor două legi, însă Ministerul Economiei, care avea în avizarea un proiect de act normativ de modificare a Legii nr. 255/2010,  nu a promovat și propunerile pe care le-a transmis Transelectrica. </w:t>
      </w:r>
    </w:p>
    <w:p w14:paraId="3C65E0B1" w14:textId="77777777" w:rsidR="00B24274" w:rsidRPr="00B24274" w:rsidRDefault="00B24274" w:rsidP="00B24274">
      <w:pPr>
        <w:pStyle w:val="ListParagraph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  <w:lang w:val="ro-RO"/>
        </w:rPr>
      </w:pPr>
      <w:r w:rsidRPr="00B24274">
        <w:rPr>
          <w:sz w:val="24"/>
          <w:szCs w:val="24"/>
          <w:lang w:val="ro-RO"/>
        </w:rPr>
        <w:t>În prima parte a anului 2020 a fost lansată procedura de achiziţie a lucrărilor de execuţie și în octombrie 2020 s-au depus 3 oferte care sunt în curs de evaluare.</w:t>
      </w:r>
    </w:p>
    <w:p w14:paraId="2B69A910" w14:textId="77777777" w:rsidR="00B24274" w:rsidRPr="00B24274" w:rsidRDefault="00B24274" w:rsidP="00B2427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FF"/>
          <w:sz w:val="24"/>
          <w:szCs w:val="24"/>
          <w:lang w:val="ro-RO"/>
        </w:rPr>
      </w:pPr>
    </w:p>
    <w:p w14:paraId="0F879E96" w14:textId="77777777" w:rsidR="00B24274" w:rsidRPr="00B24274" w:rsidRDefault="00B24274" w:rsidP="00B24274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b/>
          <w:color w:val="000000" w:themeColor="text1"/>
          <w:sz w:val="24"/>
          <w:szCs w:val="24"/>
          <w:lang w:val="ro-RO"/>
        </w:rPr>
      </w:pPr>
      <w:r w:rsidRPr="00B24274">
        <w:rPr>
          <w:b/>
          <w:color w:val="000000" w:themeColor="text1"/>
          <w:sz w:val="24"/>
          <w:szCs w:val="24"/>
          <w:lang w:val="ro-RO"/>
        </w:rPr>
        <w:t>Etapele următoare:</w:t>
      </w:r>
    </w:p>
    <w:p w14:paraId="60DB96D0" w14:textId="77777777" w:rsidR="00B24274" w:rsidRPr="00B24274" w:rsidRDefault="00B24274" w:rsidP="00B24274">
      <w:pPr>
        <w:pStyle w:val="ListParagraph"/>
        <w:numPr>
          <w:ilvl w:val="0"/>
          <w:numId w:val="5"/>
        </w:numPr>
        <w:tabs>
          <w:tab w:val="left" w:pos="0"/>
        </w:tabs>
        <w:spacing w:after="0" w:line="240" w:lineRule="auto"/>
        <w:jc w:val="both"/>
        <w:rPr>
          <w:color w:val="000000" w:themeColor="text1"/>
          <w:sz w:val="24"/>
          <w:szCs w:val="24"/>
          <w:lang w:val="ro-RO"/>
        </w:rPr>
      </w:pPr>
      <w:r w:rsidRPr="00B24274">
        <w:rPr>
          <w:color w:val="000000" w:themeColor="text1"/>
          <w:sz w:val="24"/>
          <w:szCs w:val="24"/>
          <w:lang w:val="ro-RO"/>
        </w:rPr>
        <w:t>Emiterea Hotărârii de Guvern pentru transferul dreptului de administrare și de schimbare a folosinței;</w:t>
      </w:r>
    </w:p>
    <w:p w14:paraId="63359DD9" w14:textId="77777777" w:rsidR="00B24274" w:rsidRPr="00B24274" w:rsidRDefault="00B24274" w:rsidP="00B24274">
      <w:pPr>
        <w:pStyle w:val="ListParagraph"/>
        <w:numPr>
          <w:ilvl w:val="0"/>
          <w:numId w:val="5"/>
        </w:numPr>
        <w:tabs>
          <w:tab w:val="left" w:pos="0"/>
        </w:tabs>
        <w:spacing w:after="0" w:line="240" w:lineRule="auto"/>
        <w:jc w:val="both"/>
        <w:rPr>
          <w:color w:val="000000" w:themeColor="text1"/>
          <w:sz w:val="24"/>
          <w:szCs w:val="24"/>
          <w:lang w:val="ro-RO"/>
        </w:rPr>
      </w:pPr>
      <w:r w:rsidRPr="00B24274">
        <w:rPr>
          <w:color w:val="000000" w:themeColor="text1"/>
          <w:sz w:val="24"/>
          <w:szCs w:val="24"/>
          <w:lang w:val="ro-RO"/>
        </w:rPr>
        <w:t>Emiterea Hotărârii de Guvern pentru scoaterea temporară sau definitivă din circuitul agricol;</w:t>
      </w:r>
    </w:p>
    <w:p w14:paraId="1AF58A71" w14:textId="77777777" w:rsidR="00B24274" w:rsidRPr="00B24274" w:rsidRDefault="00B24274" w:rsidP="00B24274">
      <w:pPr>
        <w:pStyle w:val="ListParagraph"/>
        <w:numPr>
          <w:ilvl w:val="0"/>
          <w:numId w:val="5"/>
        </w:numPr>
        <w:tabs>
          <w:tab w:val="left" w:pos="0"/>
        </w:tabs>
        <w:spacing w:after="0" w:line="240" w:lineRule="auto"/>
        <w:jc w:val="both"/>
        <w:rPr>
          <w:color w:val="000000" w:themeColor="text1"/>
          <w:sz w:val="24"/>
          <w:szCs w:val="24"/>
          <w:lang w:val="ro-RO"/>
        </w:rPr>
      </w:pPr>
      <w:r w:rsidRPr="00B24274">
        <w:rPr>
          <w:color w:val="000000" w:themeColor="text1"/>
          <w:sz w:val="24"/>
          <w:szCs w:val="24"/>
          <w:lang w:val="ro-RO"/>
        </w:rPr>
        <w:t>Emiterea Hotărârii de Guvern pentru scoaterea temporară sau definitivă din Fondul forestier național;</w:t>
      </w:r>
    </w:p>
    <w:p w14:paraId="58CCC726" w14:textId="77777777" w:rsidR="00B24274" w:rsidRPr="00B24274" w:rsidRDefault="00B24274" w:rsidP="00B24274">
      <w:pPr>
        <w:pStyle w:val="ListParagraph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sz w:val="24"/>
          <w:szCs w:val="24"/>
          <w:lang w:val="ro-RO"/>
        </w:rPr>
      </w:pPr>
      <w:r w:rsidRPr="00B24274">
        <w:rPr>
          <w:color w:val="000000" w:themeColor="text1"/>
          <w:sz w:val="24"/>
          <w:szCs w:val="24"/>
          <w:lang w:val="ro-RO"/>
        </w:rPr>
        <w:lastRenderedPageBreak/>
        <w:t>Finalizarea  procedurii de expropriere;</w:t>
      </w:r>
    </w:p>
    <w:p w14:paraId="4300DC30" w14:textId="77777777" w:rsidR="00B24274" w:rsidRPr="00B24274" w:rsidRDefault="00B24274" w:rsidP="00B24274">
      <w:pPr>
        <w:pStyle w:val="ListParagraph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sz w:val="24"/>
          <w:szCs w:val="24"/>
          <w:lang w:val="ro-RO"/>
        </w:rPr>
      </w:pPr>
      <w:r w:rsidRPr="00B24274">
        <w:rPr>
          <w:color w:val="000000" w:themeColor="text1"/>
          <w:sz w:val="24"/>
          <w:szCs w:val="24"/>
          <w:lang w:val="ro-RO"/>
        </w:rPr>
        <w:t>Derularea procedurii de achiziţie şi semnarea contractului de execuţie;</w:t>
      </w:r>
    </w:p>
    <w:p w14:paraId="130C000C" w14:textId="77777777" w:rsidR="00B24274" w:rsidRPr="00B24274" w:rsidRDefault="00B24274" w:rsidP="00B24274">
      <w:pPr>
        <w:pStyle w:val="ListParagraph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sz w:val="24"/>
          <w:szCs w:val="24"/>
          <w:lang w:val="ro-RO"/>
        </w:rPr>
      </w:pPr>
      <w:r w:rsidRPr="00B24274">
        <w:rPr>
          <w:color w:val="000000" w:themeColor="text1"/>
          <w:sz w:val="24"/>
          <w:szCs w:val="24"/>
          <w:lang w:val="ro-RO"/>
        </w:rPr>
        <w:t xml:space="preserve">Execuția lucrărilor </w:t>
      </w:r>
      <w:proofErr w:type="spellStart"/>
      <w:r w:rsidRPr="00B24274">
        <w:rPr>
          <w:color w:val="000000" w:themeColor="text1"/>
          <w:sz w:val="24"/>
          <w:szCs w:val="24"/>
        </w:rPr>
        <w:t>propusă</w:t>
      </w:r>
      <w:proofErr w:type="spellEnd"/>
      <w:r w:rsidRPr="00B24274">
        <w:rPr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color w:val="000000" w:themeColor="text1"/>
          <w:sz w:val="24"/>
          <w:szCs w:val="24"/>
        </w:rPr>
        <w:t>în</w:t>
      </w:r>
      <w:proofErr w:type="spellEnd"/>
      <w:r w:rsidRPr="00B24274">
        <w:rPr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color w:val="000000" w:themeColor="text1"/>
          <w:sz w:val="24"/>
          <w:szCs w:val="24"/>
        </w:rPr>
        <w:t>Planul</w:t>
      </w:r>
      <w:proofErr w:type="spellEnd"/>
      <w:r w:rsidRPr="00B24274">
        <w:rPr>
          <w:color w:val="000000" w:themeColor="text1"/>
          <w:sz w:val="24"/>
          <w:szCs w:val="24"/>
        </w:rPr>
        <w:t xml:space="preserve"> de </w:t>
      </w:r>
      <w:proofErr w:type="spellStart"/>
      <w:r w:rsidRPr="00B24274">
        <w:rPr>
          <w:color w:val="000000" w:themeColor="text1"/>
          <w:sz w:val="24"/>
          <w:szCs w:val="24"/>
        </w:rPr>
        <w:t>dezvoltare</w:t>
      </w:r>
      <w:proofErr w:type="spellEnd"/>
      <w:r w:rsidRPr="00B24274">
        <w:rPr>
          <w:color w:val="000000" w:themeColor="text1"/>
          <w:sz w:val="24"/>
          <w:szCs w:val="24"/>
        </w:rPr>
        <w:t xml:space="preserve"> 2020-2029</w:t>
      </w:r>
      <w:r w:rsidRPr="00B24274">
        <w:rPr>
          <w:color w:val="000000" w:themeColor="text1"/>
          <w:sz w:val="24"/>
          <w:szCs w:val="24"/>
          <w:lang w:val="ro-RO"/>
        </w:rPr>
        <w:t>: 2022-</w:t>
      </w:r>
      <w:r w:rsidRPr="00B24274">
        <w:rPr>
          <w:sz w:val="24"/>
          <w:szCs w:val="24"/>
          <w:lang w:val="ro-RO"/>
        </w:rPr>
        <w:t>2024</w:t>
      </w:r>
    </w:p>
    <w:p w14:paraId="4E6A8155" w14:textId="77777777" w:rsidR="00B24274" w:rsidRPr="00B24274" w:rsidRDefault="00B24274" w:rsidP="00B24274">
      <w:pPr>
        <w:pStyle w:val="ListParagraph"/>
        <w:spacing w:before="120" w:after="0" w:line="240" w:lineRule="auto"/>
        <w:ind w:left="0"/>
        <w:jc w:val="both"/>
        <w:rPr>
          <w:rStyle w:val="hps"/>
          <w:b/>
          <w:sz w:val="24"/>
          <w:szCs w:val="24"/>
        </w:rPr>
      </w:pPr>
    </w:p>
    <w:p w14:paraId="33FE2FB6" w14:textId="77777777" w:rsidR="00B24274" w:rsidRPr="00B24274" w:rsidRDefault="00B24274" w:rsidP="00B24274">
      <w:pPr>
        <w:numPr>
          <w:ilvl w:val="0"/>
          <w:numId w:val="4"/>
        </w:numPr>
        <w:spacing w:after="0" w:line="240" w:lineRule="auto"/>
        <w:ind w:right="-29"/>
        <w:jc w:val="both"/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proofErr w:type="spellStart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Linia</w:t>
      </w:r>
      <w:proofErr w:type="spellEnd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</w:t>
      </w:r>
      <w:proofErr w:type="spellStart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Electrică</w:t>
      </w:r>
      <w:proofErr w:type="spellEnd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</w:t>
      </w:r>
      <w:proofErr w:type="spellStart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Aeriană</w:t>
      </w:r>
      <w:proofErr w:type="spellEnd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(LEA) 400 kV </w:t>
      </w:r>
      <w:proofErr w:type="spellStart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Cernavodă</w:t>
      </w:r>
      <w:proofErr w:type="spellEnd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– </w:t>
      </w:r>
      <w:proofErr w:type="spellStart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Stâlpu</w:t>
      </w:r>
      <w:proofErr w:type="spellEnd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, cu un circuit </w:t>
      </w:r>
      <w:proofErr w:type="spellStart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intrare</w:t>
      </w:r>
      <w:proofErr w:type="spellEnd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/</w:t>
      </w:r>
      <w:proofErr w:type="spellStart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ieşire</w:t>
      </w:r>
      <w:proofErr w:type="spellEnd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</w:t>
      </w:r>
      <w:proofErr w:type="spellStart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în</w:t>
      </w:r>
      <w:proofErr w:type="spellEnd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</w:t>
      </w:r>
      <w:proofErr w:type="spellStart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stația</w:t>
      </w:r>
      <w:proofErr w:type="spellEnd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</w:t>
      </w:r>
      <w:proofErr w:type="spellStart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Gura</w:t>
      </w:r>
      <w:proofErr w:type="spellEnd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</w:t>
      </w:r>
      <w:proofErr w:type="spellStart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Ialomiţei</w:t>
      </w:r>
      <w:proofErr w:type="spellEnd"/>
    </w:p>
    <w:p w14:paraId="39792ED6" w14:textId="77777777" w:rsidR="00B24274" w:rsidRPr="00B24274" w:rsidRDefault="00B24274" w:rsidP="00B24274">
      <w:pPr>
        <w:pStyle w:val="ListParagraph"/>
        <w:spacing w:after="0" w:line="240" w:lineRule="auto"/>
        <w:ind w:left="0"/>
        <w:jc w:val="both"/>
        <w:rPr>
          <w:rStyle w:val="hps"/>
          <w:color w:val="000000" w:themeColor="text1"/>
          <w:sz w:val="24"/>
          <w:szCs w:val="24"/>
          <w:lang w:val="ro-RO"/>
        </w:rPr>
      </w:pPr>
    </w:p>
    <w:p w14:paraId="790699C9" w14:textId="77777777" w:rsidR="00B24274" w:rsidRPr="00B24274" w:rsidRDefault="00B24274" w:rsidP="00B24274">
      <w:pPr>
        <w:pStyle w:val="ListParagraph"/>
        <w:spacing w:after="0" w:line="240" w:lineRule="auto"/>
        <w:ind w:left="0"/>
        <w:jc w:val="both"/>
        <w:rPr>
          <w:rStyle w:val="hps"/>
          <w:color w:val="000000" w:themeColor="text1"/>
          <w:sz w:val="24"/>
          <w:szCs w:val="24"/>
          <w:lang w:val="ro-RO"/>
        </w:rPr>
      </w:pPr>
      <w:r w:rsidRPr="00B24274">
        <w:rPr>
          <w:rStyle w:val="hps"/>
          <w:b/>
          <w:color w:val="000000" w:themeColor="text1"/>
          <w:sz w:val="24"/>
          <w:szCs w:val="24"/>
          <w:lang w:val="ro-RO"/>
        </w:rPr>
        <w:t xml:space="preserve">Codul din Planul național de dezvoltare 2020-2029:  </w:t>
      </w:r>
      <w:r w:rsidRPr="00B24274">
        <w:rPr>
          <w:rStyle w:val="hps"/>
          <w:color w:val="000000" w:themeColor="text1"/>
          <w:sz w:val="24"/>
          <w:szCs w:val="24"/>
          <w:lang w:val="ro-RO"/>
        </w:rPr>
        <w:t>F.5+F.6+F.7+F.8</w:t>
      </w:r>
    </w:p>
    <w:p w14:paraId="0D46B041" w14:textId="77777777" w:rsidR="00B24274" w:rsidRPr="00B24274" w:rsidRDefault="00B24274" w:rsidP="00B24274">
      <w:pPr>
        <w:pStyle w:val="ListParagraph"/>
        <w:spacing w:after="0" w:line="240" w:lineRule="auto"/>
        <w:ind w:left="0"/>
        <w:jc w:val="both"/>
        <w:rPr>
          <w:rStyle w:val="hps"/>
          <w:color w:val="000000" w:themeColor="text1"/>
          <w:sz w:val="24"/>
          <w:szCs w:val="24"/>
          <w:lang w:val="ro-RO"/>
        </w:rPr>
      </w:pPr>
      <w:r w:rsidRPr="00B24274">
        <w:rPr>
          <w:rStyle w:val="hps"/>
          <w:b/>
          <w:color w:val="000000" w:themeColor="text1"/>
          <w:sz w:val="24"/>
          <w:szCs w:val="24"/>
          <w:lang w:val="ro-RO"/>
        </w:rPr>
        <w:t xml:space="preserve">Codul din TYNDP 2020:   </w:t>
      </w:r>
      <w:r w:rsidRPr="00B24274">
        <w:rPr>
          <w:rStyle w:val="hps"/>
          <w:color w:val="000000" w:themeColor="text1"/>
          <w:sz w:val="24"/>
          <w:szCs w:val="24"/>
          <w:lang w:val="ro-RO"/>
        </w:rPr>
        <w:t>138.273 – parte a cluster-ului 138 „Black Sea corridor‟</w:t>
      </w:r>
    </w:p>
    <w:p w14:paraId="6BE46761" w14:textId="77777777" w:rsidR="00B24274" w:rsidRPr="00B24274" w:rsidRDefault="00B24274" w:rsidP="00B24274">
      <w:pPr>
        <w:pStyle w:val="ListParagraph"/>
        <w:spacing w:after="0" w:line="240" w:lineRule="auto"/>
        <w:ind w:left="0"/>
        <w:jc w:val="both"/>
        <w:rPr>
          <w:rStyle w:val="hps"/>
          <w:color w:val="000000" w:themeColor="text1"/>
          <w:sz w:val="24"/>
          <w:szCs w:val="24"/>
          <w:lang w:val="ro-RO"/>
        </w:rPr>
      </w:pPr>
      <w:r w:rsidRPr="00B24274">
        <w:rPr>
          <w:rStyle w:val="hps"/>
          <w:b/>
          <w:color w:val="000000" w:themeColor="text1"/>
          <w:sz w:val="24"/>
          <w:szCs w:val="24"/>
          <w:lang w:val="ro-RO"/>
        </w:rPr>
        <w:t xml:space="preserve">Codul din Regulamentul UE nr. 389/2020:  </w:t>
      </w:r>
      <w:r w:rsidRPr="00B24274">
        <w:rPr>
          <w:rStyle w:val="hps"/>
          <w:color w:val="000000" w:themeColor="text1"/>
          <w:sz w:val="24"/>
          <w:szCs w:val="24"/>
          <w:lang w:val="ro-RO"/>
        </w:rPr>
        <w:t>3.8.4 – parte a cluster-ului 3.8 „Grupul Bulgaria - România, creșterea capacității‟(cunoscut sub denumirea “Black Sea corridor)”</w:t>
      </w:r>
    </w:p>
    <w:p w14:paraId="345EF62A" w14:textId="77777777" w:rsidR="00B24274" w:rsidRPr="00B24274" w:rsidRDefault="00B24274" w:rsidP="00B24274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A1681E6" w14:textId="77777777" w:rsidR="00B24274" w:rsidRPr="00B24274" w:rsidRDefault="00B24274" w:rsidP="00B24274">
      <w:pPr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Coridorul</w:t>
      </w:r>
      <w:proofErr w:type="spellEnd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prioritar</w:t>
      </w:r>
      <w:proofErr w:type="spellEnd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privind</w:t>
      </w:r>
      <w:proofErr w:type="spellEnd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energia</w:t>
      </w:r>
      <w:proofErr w:type="spellEnd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electrică</w:t>
      </w:r>
      <w:proofErr w:type="spellEnd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“</w:t>
      </w:r>
      <w:proofErr w:type="spellStart"/>
      <w:r w:rsidRPr="00B24274">
        <w:rPr>
          <w:rFonts w:ascii="Times New Roman" w:hAnsi="Times New Roman"/>
          <w:i/>
          <w:color w:val="000000" w:themeColor="text1"/>
          <w:sz w:val="24"/>
          <w:szCs w:val="24"/>
        </w:rPr>
        <w:t>Interconexiuni</w:t>
      </w:r>
      <w:proofErr w:type="spellEnd"/>
      <w:r w:rsidRPr="00B2427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i/>
          <w:color w:val="000000" w:themeColor="text1"/>
          <w:sz w:val="24"/>
          <w:szCs w:val="24"/>
        </w:rPr>
        <w:t>nord-sud</w:t>
      </w:r>
      <w:proofErr w:type="spellEnd"/>
      <w:r w:rsidRPr="00B2427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i/>
          <w:color w:val="000000" w:themeColor="text1"/>
          <w:sz w:val="24"/>
          <w:szCs w:val="24"/>
        </w:rPr>
        <w:t>privind</w:t>
      </w:r>
      <w:proofErr w:type="spellEnd"/>
      <w:r w:rsidRPr="00B2427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i/>
          <w:color w:val="000000" w:themeColor="text1"/>
          <w:sz w:val="24"/>
          <w:szCs w:val="24"/>
        </w:rPr>
        <w:t>energia</w:t>
      </w:r>
      <w:proofErr w:type="spellEnd"/>
      <w:r w:rsidRPr="00B2427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i/>
          <w:color w:val="000000" w:themeColor="text1"/>
          <w:sz w:val="24"/>
          <w:szCs w:val="24"/>
        </w:rPr>
        <w:t>electrică</w:t>
      </w:r>
      <w:proofErr w:type="spellEnd"/>
      <w:r w:rsidRPr="00B2427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din Europa </w:t>
      </w:r>
      <w:proofErr w:type="spellStart"/>
      <w:r w:rsidRPr="00B24274">
        <w:rPr>
          <w:rFonts w:ascii="Times New Roman" w:hAnsi="Times New Roman"/>
          <w:i/>
          <w:color w:val="000000" w:themeColor="text1"/>
          <w:sz w:val="24"/>
          <w:szCs w:val="24"/>
        </w:rPr>
        <w:t>Centrală</w:t>
      </w:r>
      <w:proofErr w:type="spellEnd"/>
      <w:r w:rsidRPr="00B2427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i/>
          <w:color w:val="000000" w:themeColor="text1"/>
          <w:sz w:val="24"/>
          <w:szCs w:val="24"/>
        </w:rPr>
        <w:t>şi</w:t>
      </w:r>
      <w:proofErr w:type="spellEnd"/>
      <w:r w:rsidRPr="00B2427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din Europa de Sud-Est („NSI East Electricity”)”</w:t>
      </w:r>
      <w:r w:rsidRPr="00B24274">
        <w:rPr>
          <w:rFonts w:ascii="Times New Roman" w:hAnsi="Times New Roman"/>
          <w:color w:val="000000" w:themeColor="text1"/>
          <w:sz w:val="24"/>
          <w:szCs w:val="24"/>
        </w:rPr>
        <w:t>:</w:t>
      </w:r>
      <w:r w:rsidRPr="00B2427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interconexiuni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și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linii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interne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în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direcțiile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nord-sud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și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est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-vest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pentru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finalizarea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pieței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interne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și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pentru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integrarea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producției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provenite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din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surse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regenerabile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C8229D4" w14:textId="77777777" w:rsidR="00B24274" w:rsidRPr="00B24274" w:rsidRDefault="00B24274" w:rsidP="00B24274">
      <w:pPr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88B5240" w14:textId="77777777" w:rsidR="00B24274" w:rsidRPr="00B24274" w:rsidRDefault="00B24274" w:rsidP="00B24274">
      <w:pPr>
        <w:pStyle w:val="ListParagraph"/>
        <w:spacing w:after="0" w:line="240" w:lineRule="auto"/>
        <w:ind w:left="0"/>
        <w:jc w:val="both"/>
        <w:rPr>
          <w:rStyle w:val="hps"/>
          <w:b/>
          <w:sz w:val="24"/>
          <w:szCs w:val="24"/>
          <w:lang w:val="ro-RO"/>
        </w:rPr>
      </w:pPr>
      <w:r w:rsidRPr="00B24274">
        <w:rPr>
          <w:rStyle w:val="hps"/>
          <w:b/>
          <w:color w:val="000000" w:themeColor="text1"/>
          <w:sz w:val="24"/>
          <w:szCs w:val="24"/>
          <w:lang w:val="ro-RO"/>
        </w:rPr>
        <w:t>Descriere proiect:</w:t>
      </w:r>
    </w:p>
    <w:p w14:paraId="13DF4FD9" w14:textId="77777777" w:rsidR="00B24274" w:rsidRPr="00B24274" w:rsidRDefault="00B24274" w:rsidP="00B24274">
      <w:pPr>
        <w:pStyle w:val="ListParagraph"/>
        <w:spacing w:after="0" w:line="240" w:lineRule="auto"/>
        <w:ind w:left="0"/>
        <w:jc w:val="both"/>
        <w:rPr>
          <w:rStyle w:val="hps"/>
          <w:color w:val="000000" w:themeColor="text1"/>
          <w:sz w:val="24"/>
          <w:szCs w:val="24"/>
          <w:lang w:val="ro-RO"/>
        </w:rPr>
      </w:pPr>
      <w:r w:rsidRPr="00B24274">
        <w:rPr>
          <w:rStyle w:val="hps"/>
          <w:color w:val="000000" w:themeColor="text1"/>
          <w:sz w:val="24"/>
          <w:szCs w:val="24"/>
          <w:lang w:val="ro-RO"/>
        </w:rPr>
        <w:t>Linia electrică aeriană (LEA) Cernavodă – Stâlpu se va realiza ca linie dublu circuit, un circuit va fi intrare - ieșire în stația Gura Ialomiței, iar al II-lea circuit va fi continuu până în stația Stâlpu.</w:t>
      </w:r>
    </w:p>
    <w:p w14:paraId="7906EF33" w14:textId="77777777" w:rsidR="00B24274" w:rsidRPr="00B24274" w:rsidRDefault="00B24274" w:rsidP="00B24274">
      <w:pPr>
        <w:pStyle w:val="ListParagraph"/>
        <w:spacing w:after="0" w:line="240" w:lineRule="auto"/>
        <w:ind w:left="0"/>
        <w:jc w:val="both"/>
        <w:rPr>
          <w:rStyle w:val="hps"/>
          <w:color w:val="000000" w:themeColor="text1"/>
          <w:sz w:val="24"/>
          <w:szCs w:val="24"/>
          <w:lang w:val="ro-RO"/>
        </w:rPr>
      </w:pPr>
      <w:r w:rsidRPr="00B24274">
        <w:rPr>
          <w:rStyle w:val="hps"/>
          <w:color w:val="000000" w:themeColor="text1"/>
          <w:sz w:val="24"/>
          <w:szCs w:val="24"/>
          <w:lang w:val="ro-RO"/>
        </w:rPr>
        <w:t>Pentru racordarea LEA 400 kV d.c. Cernavodă – Stâlpu la Rețeaua Electrică de Transport al Energiei Electrice sunt necesare lucrări de construire a stației 400 kV Stâlpu și de extindere cu două celule 400 kV a stațiilor 400 kV Cernavodă și Gura Ialomiței.</w:t>
      </w:r>
    </w:p>
    <w:p w14:paraId="1A1380A6" w14:textId="77777777" w:rsidR="00B24274" w:rsidRPr="00B24274" w:rsidRDefault="00B24274" w:rsidP="00B24274">
      <w:pPr>
        <w:pStyle w:val="ListParagraph"/>
        <w:spacing w:after="0" w:line="240" w:lineRule="auto"/>
        <w:ind w:left="0"/>
        <w:jc w:val="both"/>
        <w:rPr>
          <w:rStyle w:val="hps"/>
          <w:color w:val="000000" w:themeColor="text1"/>
          <w:sz w:val="24"/>
          <w:szCs w:val="24"/>
          <w:lang w:val="ro-RO"/>
        </w:rPr>
      </w:pPr>
    </w:p>
    <w:p w14:paraId="793B235D" w14:textId="77777777" w:rsidR="00B24274" w:rsidRPr="00B24274" w:rsidRDefault="00B24274" w:rsidP="00B24274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Stadiul</w:t>
      </w:r>
      <w:proofErr w:type="spellEnd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actual al </w:t>
      </w:r>
      <w:proofErr w:type="spellStart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proiectului</w:t>
      </w:r>
      <w:proofErr w:type="spellEnd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14:paraId="6CC8966D" w14:textId="77777777" w:rsidR="00B24274" w:rsidRPr="00B24274" w:rsidRDefault="00B24274" w:rsidP="00B24274">
      <w:pPr>
        <w:pStyle w:val="ListParagraph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color w:val="000000" w:themeColor="text1"/>
          <w:sz w:val="24"/>
          <w:szCs w:val="24"/>
          <w:lang w:val="ro-RO"/>
        </w:rPr>
      </w:pPr>
      <w:r w:rsidRPr="00B24274">
        <w:rPr>
          <w:color w:val="000000" w:themeColor="text1"/>
          <w:sz w:val="24"/>
          <w:szCs w:val="24"/>
          <w:lang w:val="ro-RO"/>
        </w:rPr>
        <w:t>Proiectul LEA 400 kV d.c. Cernavodă – Stâlpu a primit aviz favorabil pentru finanțare sub formă de grant, prin intermediul instrumentului financiar Connecting Europe Facility (CEF). Conform acestui mecanism de sprijin financiar instituit prin Regulamentul UE nr. 1316/2013, cuantumul asistenței financiare din partea UE este de maxim 50% din costurile eligibile ale lucrărilor, respectiv suma de 27 085 000 Euro.</w:t>
      </w:r>
    </w:p>
    <w:p w14:paraId="663FC650" w14:textId="77777777" w:rsidR="00B24274" w:rsidRPr="00B24274" w:rsidRDefault="00B24274" w:rsidP="00B24274">
      <w:pPr>
        <w:pStyle w:val="ListParagraph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color w:val="000000" w:themeColor="text1"/>
          <w:sz w:val="24"/>
          <w:szCs w:val="24"/>
          <w:lang w:val="ro-RO"/>
        </w:rPr>
      </w:pPr>
      <w:r w:rsidRPr="00B24274">
        <w:rPr>
          <w:color w:val="000000" w:themeColor="text1"/>
          <w:sz w:val="24"/>
          <w:szCs w:val="24"/>
          <w:lang w:val="ro-RO"/>
        </w:rPr>
        <w:t>Contractul de finanțare INEA/CEF/ENER/M2017/1509097 pentru grant prin intermediul instrumentului financiar Connecting Europe Facility (CEF) a fost semnat în data de 20.04.2018 din care s-a virat prima tranșă în valoare de 2 201 000 euro;</w:t>
      </w:r>
    </w:p>
    <w:p w14:paraId="37A7C880" w14:textId="77777777" w:rsidR="00B24274" w:rsidRPr="00B24274" w:rsidRDefault="00B24274" w:rsidP="00B24274">
      <w:pPr>
        <w:pStyle w:val="ListParagraph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sz w:val="24"/>
          <w:szCs w:val="24"/>
          <w:lang w:val="ro-RO"/>
        </w:rPr>
      </w:pPr>
      <w:r w:rsidRPr="00B24274">
        <w:rPr>
          <w:sz w:val="24"/>
          <w:szCs w:val="24"/>
          <w:lang w:val="ro-RO"/>
        </w:rPr>
        <w:t>În data de 08 decembrie 2020 a fost semnat Actul adiţional nr.1 la contractul de finantare prin care termenul de execuţie al acţiunii finanţate în cadrul CEF se prelungeşte cu 12 luni;</w:t>
      </w:r>
    </w:p>
    <w:p w14:paraId="3AC39D62" w14:textId="77777777" w:rsidR="00B24274" w:rsidRPr="00B24274" w:rsidRDefault="00B24274" w:rsidP="00B24274">
      <w:pPr>
        <w:pStyle w:val="ListParagraph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color w:val="000000" w:themeColor="text1"/>
          <w:sz w:val="24"/>
          <w:szCs w:val="24"/>
          <w:lang w:val="ro-RO"/>
        </w:rPr>
      </w:pPr>
      <w:r w:rsidRPr="00B24274">
        <w:rPr>
          <w:color w:val="000000" w:themeColor="text1"/>
          <w:sz w:val="24"/>
          <w:szCs w:val="24"/>
          <w:lang w:val="ro-RO"/>
        </w:rPr>
        <w:t>Pentru LEA 400 kV Cernavodă –Stâlpu şi pentru staţiile 400 kV Stâlpu şi Cernavodă au fost obținute Autorizațiile de construire, astfel:</w:t>
      </w:r>
    </w:p>
    <w:p w14:paraId="7D798BFE" w14:textId="77777777" w:rsidR="00B24274" w:rsidRPr="00B24274" w:rsidRDefault="00B24274" w:rsidP="00B24274">
      <w:pPr>
        <w:pStyle w:val="ListParagraph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color w:val="000000" w:themeColor="text1"/>
          <w:sz w:val="24"/>
          <w:szCs w:val="24"/>
          <w:lang w:val="ro-RO"/>
        </w:rPr>
      </w:pPr>
      <w:r w:rsidRPr="00B24274">
        <w:rPr>
          <w:color w:val="000000" w:themeColor="text1"/>
          <w:sz w:val="24"/>
          <w:szCs w:val="24"/>
          <w:lang w:val="ro-RO"/>
        </w:rPr>
        <w:t>nr. 10/27.04.2018 emisă de Consiliul Județean Ialomița,</w:t>
      </w:r>
    </w:p>
    <w:p w14:paraId="3AFC95D8" w14:textId="77777777" w:rsidR="00B24274" w:rsidRPr="00B24274" w:rsidRDefault="00B24274" w:rsidP="00B24274">
      <w:pPr>
        <w:pStyle w:val="ListParagraph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color w:val="000000" w:themeColor="text1"/>
          <w:sz w:val="24"/>
          <w:szCs w:val="24"/>
          <w:lang w:val="ro-RO"/>
        </w:rPr>
      </w:pPr>
      <w:r w:rsidRPr="00B24274">
        <w:rPr>
          <w:color w:val="000000" w:themeColor="text1"/>
          <w:sz w:val="24"/>
          <w:szCs w:val="24"/>
          <w:lang w:val="ro-RO"/>
        </w:rPr>
        <w:t>nr. 24/22.06.2018 emisă de Consiliul Județean Constanța,</w:t>
      </w:r>
    </w:p>
    <w:p w14:paraId="070D6201" w14:textId="77777777" w:rsidR="00B24274" w:rsidRPr="00B24274" w:rsidRDefault="00B24274" w:rsidP="00B24274">
      <w:pPr>
        <w:pStyle w:val="ListParagraph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color w:val="000000" w:themeColor="text1"/>
          <w:sz w:val="24"/>
          <w:szCs w:val="24"/>
          <w:lang w:val="ro-RO"/>
        </w:rPr>
      </w:pPr>
      <w:r w:rsidRPr="00B24274">
        <w:rPr>
          <w:color w:val="000000" w:themeColor="text1"/>
          <w:sz w:val="24"/>
          <w:szCs w:val="24"/>
          <w:lang w:val="ro-RO"/>
        </w:rPr>
        <w:t>nr. 29/30.07.2018 emisă de Consiliul Județean Buzău,</w:t>
      </w:r>
    </w:p>
    <w:p w14:paraId="27756E5F" w14:textId="77777777" w:rsidR="00B24274" w:rsidRPr="00B24274" w:rsidRDefault="00B24274" w:rsidP="00B24274">
      <w:pPr>
        <w:pStyle w:val="ListParagraph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color w:val="000000" w:themeColor="text1"/>
          <w:sz w:val="24"/>
          <w:szCs w:val="24"/>
          <w:lang w:val="ro-RO"/>
        </w:rPr>
      </w:pPr>
      <w:r w:rsidRPr="00B24274">
        <w:rPr>
          <w:color w:val="000000" w:themeColor="text1"/>
          <w:sz w:val="24"/>
          <w:szCs w:val="24"/>
          <w:lang w:val="ro-RO"/>
        </w:rPr>
        <w:t>nr. 6/22.08.2018 emisă de Primăria Comunei Sâlpu.</w:t>
      </w:r>
    </w:p>
    <w:p w14:paraId="5F17FA37" w14:textId="77777777" w:rsidR="00B24274" w:rsidRPr="00B24274" w:rsidRDefault="00B24274" w:rsidP="00B24274">
      <w:pPr>
        <w:pStyle w:val="ListParagraph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color w:val="000000" w:themeColor="text1"/>
          <w:sz w:val="24"/>
          <w:szCs w:val="24"/>
          <w:lang w:val="ro-RO"/>
        </w:rPr>
      </w:pPr>
      <w:r w:rsidRPr="00B24274">
        <w:rPr>
          <w:color w:val="000000" w:themeColor="text1"/>
          <w:sz w:val="24"/>
          <w:szCs w:val="24"/>
          <w:lang w:val="ro-RO"/>
        </w:rPr>
        <w:t>nr. 100/02.10.2019 emisă de Primăria Orașului Cernavodă.</w:t>
      </w:r>
    </w:p>
    <w:p w14:paraId="35E709AA" w14:textId="77777777" w:rsidR="00B24274" w:rsidRPr="00B24274" w:rsidRDefault="00B24274" w:rsidP="00B24274">
      <w:pPr>
        <w:pStyle w:val="ListParagraph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color w:val="000000" w:themeColor="text1"/>
          <w:sz w:val="24"/>
          <w:szCs w:val="24"/>
          <w:lang w:val="ro-RO"/>
        </w:rPr>
      </w:pPr>
      <w:r w:rsidRPr="00B24274">
        <w:rPr>
          <w:color w:val="000000" w:themeColor="text1"/>
          <w:sz w:val="24"/>
          <w:szCs w:val="24"/>
          <w:lang w:val="ro-RO"/>
        </w:rPr>
        <w:t xml:space="preserve">A fost semnat contractul nr. 168/2019 pentru execuţia lucrărilor de construcție pentru staţia 400 kV Cernavodă; </w:t>
      </w:r>
    </w:p>
    <w:p w14:paraId="7B6A97FE" w14:textId="77777777" w:rsidR="00B24274" w:rsidRPr="00B24274" w:rsidRDefault="00B24274" w:rsidP="00B24274">
      <w:pPr>
        <w:pStyle w:val="ListParagraph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color w:val="000000" w:themeColor="text1"/>
          <w:sz w:val="24"/>
          <w:szCs w:val="24"/>
          <w:lang w:val="ro-RO"/>
        </w:rPr>
      </w:pPr>
      <w:r w:rsidRPr="00B24274">
        <w:rPr>
          <w:color w:val="000000" w:themeColor="text1"/>
          <w:sz w:val="24"/>
          <w:szCs w:val="24"/>
          <w:lang w:val="ro-RO"/>
        </w:rPr>
        <w:t xml:space="preserve">A fost semnat contractul nr. 919/2019 pentru execuţia lucrărilor de construcție pentru “LEA 400 kV d.c. Cernavodă – Stâlpu și racord în stația Gura Ialomiței”; </w:t>
      </w:r>
    </w:p>
    <w:p w14:paraId="4355F84A" w14:textId="77777777" w:rsidR="00B24274" w:rsidRPr="00B24274" w:rsidRDefault="00B24274" w:rsidP="00B24274">
      <w:pPr>
        <w:pStyle w:val="ListParagraph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color w:val="000000" w:themeColor="text1"/>
          <w:sz w:val="24"/>
          <w:szCs w:val="24"/>
          <w:lang w:val="ro-RO"/>
        </w:rPr>
      </w:pPr>
      <w:r w:rsidRPr="00B24274">
        <w:rPr>
          <w:color w:val="000000" w:themeColor="text1"/>
          <w:sz w:val="24"/>
          <w:szCs w:val="24"/>
          <w:lang w:val="ro-RO"/>
        </w:rPr>
        <w:t xml:space="preserve">A fost semnat contractul nr. 920/2019 pentru execuţia lucrărilor de construcție pentru staţia   400 kV Stâlpu; </w:t>
      </w:r>
    </w:p>
    <w:p w14:paraId="54230307" w14:textId="77777777" w:rsidR="00B24274" w:rsidRPr="00B24274" w:rsidRDefault="00B24274" w:rsidP="00B24274">
      <w:pPr>
        <w:pStyle w:val="ListParagraph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color w:val="000000" w:themeColor="text1"/>
          <w:sz w:val="24"/>
          <w:szCs w:val="24"/>
          <w:lang w:val="ro-RO"/>
        </w:rPr>
      </w:pPr>
      <w:r w:rsidRPr="00B24274">
        <w:rPr>
          <w:color w:val="000000" w:themeColor="text1"/>
          <w:sz w:val="24"/>
          <w:szCs w:val="24"/>
          <w:lang w:val="ro-RO"/>
        </w:rPr>
        <w:t>A fost semnat contractul nr. 127/2020 pentru execuţia lucrărilor de construcție pentru staţia   400 kV Gura Ialomiţei;</w:t>
      </w:r>
    </w:p>
    <w:p w14:paraId="5E37FCB5" w14:textId="77777777" w:rsidR="00B24274" w:rsidRPr="00B24274" w:rsidRDefault="00B24274" w:rsidP="00B24274">
      <w:pPr>
        <w:pStyle w:val="ListParagraph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color w:val="000000" w:themeColor="text1"/>
          <w:sz w:val="24"/>
          <w:szCs w:val="24"/>
          <w:lang w:val="ro-RO"/>
        </w:rPr>
      </w:pPr>
      <w:r w:rsidRPr="00B24274">
        <w:rPr>
          <w:color w:val="000000" w:themeColor="text1"/>
          <w:sz w:val="24"/>
          <w:szCs w:val="24"/>
          <w:lang w:val="ro-RO"/>
        </w:rPr>
        <w:t>A fost semnat contractul nr. 207/2020 de achiziţie echipamente pentru “Stația electrică 400 kV Gura Ialomiţei”;</w:t>
      </w:r>
    </w:p>
    <w:p w14:paraId="24E68B70" w14:textId="77777777" w:rsidR="00B24274" w:rsidRPr="00B24274" w:rsidRDefault="00B24274" w:rsidP="00B24274">
      <w:pPr>
        <w:pStyle w:val="ListParagraph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sz w:val="24"/>
          <w:szCs w:val="24"/>
          <w:lang w:val="ro-RO"/>
        </w:rPr>
      </w:pPr>
      <w:r w:rsidRPr="00B24274">
        <w:rPr>
          <w:sz w:val="24"/>
          <w:szCs w:val="24"/>
          <w:lang w:val="ro-RO"/>
        </w:rPr>
        <w:lastRenderedPageBreak/>
        <w:t>A fost semnat contractul de achiziţie echipamente pentru “Stația electrică 400 kV Gura Ialomiţei” în 16.09.2020;</w:t>
      </w:r>
    </w:p>
    <w:p w14:paraId="3B801FCE" w14:textId="77777777" w:rsidR="00B24274" w:rsidRPr="00B24274" w:rsidRDefault="00B24274" w:rsidP="00B24274">
      <w:pPr>
        <w:pStyle w:val="ListParagraph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sz w:val="24"/>
          <w:szCs w:val="24"/>
          <w:lang w:val="ro-RO"/>
        </w:rPr>
      </w:pPr>
      <w:r w:rsidRPr="00B24274">
        <w:rPr>
          <w:sz w:val="24"/>
          <w:szCs w:val="24"/>
          <w:lang w:val="ro-RO"/>
        </w:rPr>
        <w:t>Lucrările sunt în curs de execuţie – din cele 509 fundatii până in prezent au fost construite 448 de fundatii, au fost ridicati 172 stalpi, 22 dintre acestia fiind echipati cu conductori.</w:t>
      </w:r>
    </w:p>
    <w:p w14:paraId="3D50ECB1" w14:textId="77777777" w:rsidR="00B24274" w:rsidRPr="00B24274" w:rsidRDefault="00B24274" w:rsidP="00B2427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color w:val="0000FF"/>
          <w:sz w:val="24"/>
          <w:szCs w:val="24"/>
          <w:lang w:val="ro-RO"/>
        </w:rPr>
      </w:pPr>
    </w:p>
    <w:p w14:paraId="64950762" w14:textId="77777777" w:rsidR="00B24274" w:rsidRPr="00B24274" w:rsidRDefault="00B24274" w:rsidP="00B24274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b/>
          <w:color w:val="000000" w:themeColor="text1"/>
          <w:sz w:val="24"/>
          <w:szCs w:val="24"/>
        </w:rPr>
      </w:pPr>
    </w:p>
    <w:p w14:paraId="44492693" w14:textId="77777777" w:rsidR="00B24274" w:rsidRPr="00B24274" w:rsidRDefault="00B24274" w:rsidP="00B24274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proofErr w:type="spellStart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Etapele</w:t>
      </w:r>
      <w:proofErr w:type="spellEnd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următoare</w:t>
      </w:r>
      <w:proofErr w:type="spellEnd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14:paraId="4559A56D" w14:textId="77777777" w:rsidR="00B24274" w:rsidRPr="00B24274" w:rsidRDefault="00B24274" w:rsidP="00B24274">
      <w:pPr>
        <w:pStyle w:val="ListParagraph"/>
        <w:numPr>
          <w:ilvl w:val="0"/>
          <w:numId w:val="10"/>
        </w:numPr>
        <w:tabs>
          <w:tab w:val="left" w:pos="0"/>
        </w:tabs>
        <w:spacing w:after="0" w:line="240" w:lineRule="auto"/>
        <w:ind w:left="1260"/>
        <w:jc w:val="both"/>
        <w:rPr>
          <w:color w:val="000000" w:themeColor="text1"/>
          <w:sz w:val="24"/>
          <w:szCs w:val="24"/>
          <w:lang w:val="ro-RO"/>
        </w:rPr>
      </w:pPr>
      <w:r w:rsidRPr="00B24274">
        <w:rPr>
          <w:color w:val="000000" w:themeColor="text1"/>
          <w:sz w:val="24"/>
          <w:szCs w:val="24"/>
          <w:lang w:val="ro-RO"/>
        </w:rPr>
        <w:t xml:space="preserve">Obținerea </w:t>
      </w:r>
      <w:r w:rsidRPr="00B24274">
        <w:rPr>
          <w:sz w:val="24"/>
          <w:szCs w:val="24"/>
          <w:lang w:val="ro-RO"/>
        </w:rPr>
        <w:t>de către executant a Autorizației de Construire pentru lucrările de extindere cu două celule 400 kV a statiei</w:t>
      </w:r>
      <w:r w:rsidRPr="00B24274">
        <w:rPr>
          <w:color w:val="000000" w:themeColor="text1"/>
          <w:sz w:val="24"/>
          <w:szCs w:val="24"/>
          <w:lang w:val="ro-RO"/>
        </w:rPr>
        <w:t xml:space="preserve"> Gura Ialomiței; </w:t>
      </w:r>
    </w:p>
    <w:p w14:paraId="1B2C2024" w14:textId="77777777" w:rsidR="00B24274" w:rsidRPr="00B24274" w:rsidRDefault="00B24274" w:rsidP="00B24274">
      <w:pPr>
        <w:pStyle w:val="ListParagraph"/>
        <w:numPr>
          <w:ilvl w:val="0"/>
          <w:numId w:val="10"/>
        </w:numPr>
        <w:tabs>
          <w:tab w:val="left" w:pos="0"/>
        </w:tabs>
        <w:spacing w:after="0" w:line="240" w:lineRule="auto"/>
        <w:ind w:left="1260"/>
        <w:jc w:val="both"/>
        <w:rPr>
          <w:sz w:val="24"/>
          <w:szCs w:val="24"/>
          <w:lang w:val="ro-RO"/>
        </w:rPr>
      </w:pPr>
      <w:r w:rsidRPr="00B24274">
        <w:rPr>
          <w:sz w:val="24"/>
          <w:szCs w:val="24"/>
          <w:lang w:val="ro-RO"/>
        </w:rPr>
        <w:t>Emiterea Ordinului de Ministru pentru scoaterea definitivă si temporară din Fondul forestier național a suprafetei de 6,513 ha;</w:t>
      </w:r>
    </w:p>
    <w:p w14:paraId="06D9BAE1" w14:textId="77777777" w:rsidR="00B24274" w:rsidRPr="00B24274" w:rsidRDefault="00B24274" w:rsidP="00B24274">
      <w:pPr>
        <w:numPr>
          <w:ilvl w:val="0"/>
          <w:numId w:val="7"/>
        </w:numPr>
        <w:spacing w:after="0" w:line="240" w:lineRule="auto"/>
        <w:ind w:left="12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Execuția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lucrărilor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propusă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în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Planul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de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dezvoltare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2020-2029: 2020-2023.</w:t>
      </w:r>
    </w:p>
    <w:p w14:paraId="69E30D3F" w14:textId="77777777" w:rsidR="00B24274" w:rsidRPr="00B24274" w:rsidRDefault="00B24274" w:rsidP="00B2427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BE47CA9" w14:textId="77777777" w:rsidR="00B24274" w:rsidRPr="00B24274" w:rsidRDefault="00B24274" w:rsidP="00B24274">
      <w:pPr>
        <w:spacing w:after="0" w:line="240" w:lineRule="auto"/>
        <w:jc w:val="both"/>
        <w:rPr>
          <w:rFonts w:ascii="Times New Roman" w:hAnsi="Times New Roman"/>
          <w:b/>
          <w:i/>
          <w:iCs/>
          <w:sz w:val="24"/>
          <w:szCs w:val="24"/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3. </w:t>
      </w:r>
      <w:proofErr w:type="spellStart"/>
      <w:r w:rsidRPr="00B24274">
        <w:rPr>
          <w:rFonts w:ascii="Times New Roman" w:hAnsi="Times New Roman"/>
          <w:b/>
          <w:i/>
          <w:iCs/>
          <w:sz w:val="24"/>
          <w:szCs w:val="24"/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Linia</w:t>
      </w:r>
      <w:proofErr w:type="spellEnd"/>
      <w:r w:rsidRPr="00B24274">
        <w:rPr>
          <w:rFonts w:ascii="Times New Roman" w:hAnsi="Times New Roman"/>
          <w:b/>
          <w:i/>
          <w:iCs/>
          <w:sz w:val="24"/>
          <w:szCs w:val="24"/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</w:t>
      </w:r>
      <w:proofErr w:type="spellStart"/>
      <w:r w:rsidRPr="00B24274">
        <w:rPr>
          <w:rFonts w:ascii="Times New Roman" w:hAnsi="Times New Roman"/>
          <w:b/>
          <w:i/>
          <w:iCs/>
          <w:sz w:val="24"/>
          <w:szCs w:val="24"/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Electrică</w:t>
      </w:r>
      <w:proofErr w:type="spellEnd"/>
      <w:r w:rsidRPr="00B24274">
        <w:rPr>
          <w:rFonts w:ascii="Times New Roman" w:hAnsi="Times New Roman"/>
          <w:b/>
          <w:i/>
          <w:iCs/>
          <w:sz w:val="24"/>
          <w:szCs w:val="24"/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</w:t>
      </w:r>
      <w:proofErr w:type="spellStart"/>
      <w:r w:rsidRPr="00B24274">
        <w:rPr>
          <w:rFonts w:ascii="Times New Roman" w:hAnsi="Times New Roman"/>
          <w:b/>
          <w:i/>
          <w:iCs/>
          <w:sz w:val="24"/>
          <w:szCs w:val="24"/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Aeriană</w:t>
      </w:r>
      <w:proofErr w:type="spellEnd"/>
      <w:r w:rsidRPr="00B24274">
        <w:rPr>
          <w:rFonts w:ascii="Times New Roman" w:hAnsi="Times New Roman"/>
          <w:b/>
          <w:i/>
          <w:iCs/>
          <w:sz w:val="24"/>
          <w:szCs w:val="24"/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(LEA) 400 kV de </w:t>
      </w:r>
      <w:proofErr w:type="spellStart"/>
      <w:r w:rsidRPr="00B24274">
        <w:rPr>
          <w:rFonts w:ascii="Times New Roman" w:hAnsi="Times New Roman"/>
          <w:b/>
          <w:i/>
          <w:iCs/>
          <w:sz w:val="24"/>
          <w:szCs w:val="24"/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interconexiune</w:t>
      </w:r>
      <w:proofErr w:type="spellEnd"/>
      <w:r w:rsidRPr="00B24274">
        <w:rPr>
          <w:rFonts w:ascii="Times New Roman" w:hAnsi="Times New Roman"/>
          <w:b/>
          <w:i/>
          <w:iCs/>
          <w:sz w:val="24"/>
          <w:szCs w:val="24"/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</w:t>
      </w:r>
      <w:proofErr w:type="spellStart"/>
      <w:r w:rsidRPr="00B24274">
        <w:rPr>
          <w:rFonts w:ascii="Times New Roman" w:hAnsi="Times New Roman"/>
          <w:b/>
          <w:i/>
          <w:iCs/>
          <w:sz w:val="24"/>
          <w:szCs w:val="24"/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Reșița</w:t>
      </w:r>
      <w:proofErr w:type="spellEnd"/>
      <w:r w:rsidRPr="00B24274">
        <w:rPr>
          <w:rFonts w:ascii="Times New Roman" w:hAnsi="Times New Roman"/>
          <w:b/>
          <w:i/>
          <w:iCs/>
          <w:sz w:val="24"/>
          <w:szCs w:val="24"/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(</w:t>
      </w:r>
      <w:proofErr w:type="spellStart"/>
      <w:r w:rsidRPr="00B24274">
        <w:rPr>
          <w:rFonts w:ascii="Times New Roman" w:hAnsi="Times New Roman"/>
          <w:b/>
          <w:i/>
          <w:iCs/>
          <w:sz w:val="24"/>
          <w:szCs w:val="24"/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România</w:t>
      </w:r>
      <w:proofErr w:type="spellEnd"/>
      <w:r w:rsidRPr="00B24274">
        <w:rPr>
          <w:rFonts w:ascii="Times New Roman" w:hAnsi="Times New Roman"/>
          <w:b/>
          <w:i/>
          <w:iCs/>
          <w:sz w:val="24"/>
          <w:szCs w:val="24"/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) – </w:t>
      </w:r>
      <w:proofErr w:type="spellStart"/>
      <w:r w:rsidRPr="00B24274">
        <w:rPr>
          <w:rFonts w:ascii="Times New Roman" w:hAnsi="Times New Roman"/>
          <w:b/>
          <w:i/>
          <w:iCs/>
          <w:sz w:val="24"/>
          <w:szCs w:val="24"/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Pancevo</w:t>
      </w:r>
      <w:proofErr w:type="spellEnd"/>
      <w:r w:rsidRPr="00B24274">
        <w:rPr>
          <w:rFonts w:ascii="Times New Roman" w:hAnsi="Times New Roman"/>
          <w:b/>
          <w:i/>
          <w:iCs/>
          <w:sz w:val="24"/>
          <w:szCs w:val="24"/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(Serbia)</w:t>
      </w:r>
    </w:p>
    <w:p w14:paraId="478F3111" w14:textId="77777777" w:rsidR="00B24274" w:rsidRPr="00B24274" w:rsidRDefault="00B24274" w:rsidP="00B24274">
      <w:pPr>
        <w:pStyle w:val="ListParagraph"/>
        <w:spacing w:after="0" w:line="240" w:lineRule="auto"/>
        <w:ind w:left="0"/>
        <w:jc w:val="both"/>
        <w:rPr>
          <w:rStyle w:val="hps"/>
          <w:sz w:val="24"/>
          <w:szCs w:val="24"/>
          <w:lang w:val="ro-RO"/>
        </w:rPr>
      </w:pPr>
    </w:p>
    <w:p w14:paraId="5B5A3290" w14:textId="77777777" w:rsidR="00B24274" w:rsidRPr="00B24274" w:rsidRDefault="00B24274" w:rsidP="00B24274">
      <w:pPr>
        <w:pStyle w:val="ListParagraph"/>
        <w:spacing w:after="0" w:line="240" w:lineRule="auto"/>
        <w:ind w:left="0"/>
        <w:jc w:val="both"/>
        <w:rPr>
          <w:rStyle w:val="hps"/>
          <w:sz w:val="24"/>
          <w:szCs w:val="24"/>
          <w:lang w:val="ro-RO"/>
        </w:rPr>
      </w:pPr>
      <w:r w:rsidRPr="00B24274">
        <w:rPr>
          <w:rStyle w:val="hps"/>
          <w:b/>
          <w:sz w:val="24"/>
          <w:szCs w:val="24"/>
          <w:lang w:val="ro-RO"/>
        </w:rPr>
        <w:t xml:space="preserve">Codul din Planul național de dezvoltare 2020-2029:  </w:t>
      </w:r>
      <w:r w:rsidRPr="00B24274">
        <w:rPr>
          <w:rStyle w:val="hps"/>
          <w:sz w:val="24"/>
          <w:szCs w:val="24"/>
          <w:lang w:val="ro-RO"/>
        </w:rPr>
        <w:t>-</w:t>
      </w:r>
    </w:p>
    <w:p w14:paraId="2E52B2E7" w14:textId="77777777" w:rsidR="00B24274" w:rsidRPr="00B24274" w:rsidRDefault="00B24274" w:rsidP="00B24274">
      <w:pPr>
        <w:pStyle w:val="ListParagraph"/>
        <w:spacing w:after="0" w:line="240" w:lineRule="auto"/>
        <w:ind w:left="0"/>
        <w:jc w:val="both"/>
        <w:rPr>
          <w:rStyle w:val="hps"/>
          <w:sz w:val="24"/>
          <w:szCs w:val="24"/>
          <w:lang w:val="ro-RO"/>
        </w:rPr>
      </w:pPr>
      <w:r w:rsidRPr="00B24274">
        <w:rPr>
          <w:rStyle w:val="hps"/>
          <w:b/>
          <w:sz w:val="24"/>
          <w:szCs w:val="24"/>
          <w:lang w:val="ro-RO"/>
        </w:rPr>
        <w:t xml:space="preserve">Codul din TYNDP 2020:   </w:t>
      </w:r>
      <w:r w:rsidRPr="00B24274">
        <w:rPr>
          <w:rStyle w:val="hps"/>
          <w:sz w:val="24"/>
          <w:szCs w:val="24"/>
          <w:lang w:val="ro-RO"/>
        </w:rPr>
        <w:t>144.238</w:t>
      </w:r>
      <w:r w:rsidRPr="00B24274">
        <w:rPr>
          <w:rStyle w:val="hps"/>
          <w:b/>
          <w:sz w:val="24"/>
          <w:szCs w:val="24"/>
          <w:lang w:val="ro-RO"/>
        </w:rPr>
        <w:t xml:space="preserve"> </w:t>
      </w:r>
      <w:r w:rsidRPr="00B24274">
        <w:rPr>
          <w:rStyle w:val="hps"/>
          <w:sz w:val="24"/>
          <w:szCs w:val="24"/>
          <w:lang w:val="ro-RO"/>
        </w:rPr>
        <w:t>– parte a cluster-ului 144 „Mid Continental East corridor‟</w:t>
      </w:r>
    </w:p>
    <w:p w14:paraId="35A613AC" w14:textId="77777777" w:rsidR="00B24274" w:rsidRPr="00B24274" w:rsidRDefault="00B24274" w:rsidP="00B24274">
      <w:pPr>
        <w:pStyle w:val="ListParagraph"/>
        <w:spacing w:after="0" w:line="240" w:lineRule="auto"/>
        <w:ind w:left="0"/>
        <w:jc w:val="both"/>
        <w:rPr>
          <w:rStyle w:val="hps"/>
          <w:color w:val="000000" w:themeColor="text1"/>
          <w:sz w:val="24"/>
          <w:szCs w:val="24"/>
          <w:lang w:val="ro-RO"/>
        </w:rPr>
      </w:pPr>
      <w:r w:rsidRPr="00B24274">
        <w:rPr>
          <w:rStyle w:val="hps"/>
          <w:b/>
          <w:color w:val="000000" w:themeColor="text1"/>
          <w:sz w:val="24"/>
          <w:szCs w:val="24"/>
          <w:lang w:val="ro-RO"/>
        </w:rPr>
        <w:t>Codul din Regulamentul UE nr. 389/2020</w:t>
      </w:r>
      <w:r w:rsidRPr="00B24274">
        <w:rPr>
          <w:rStyle w:val="hps"/>
          <w:color w:val="000000" w:themeColor="text1"/>
          <w:sz w:val="24"/>
          <w:szCs w:val="24"/>
          <w:lang w:val="ro-RO"/>
        </w:rPr>
        <w:t>:  3.22.1 – parte a cluster-ului 3.22 „Grupul România-Serbia (cunoscut sub denumirea Mid Continental East corridor)‟</w:t>
      </w:r>
    </w:p>
    <w:p w14:paraId="3F4D7976" w14:textId="77777777" w:rsidR="00B24274" w:rsidRPr="00B24274" w:rsidRDefault="00B24274" w:rsidP="00B24274">
      <w:pPr>
        <w:pStyle w:val="ListParagraph"/>
        <w:spacing w:after="0" w:line="240" w:lineRule="auto"/>
        <w:ind w:left="0"/>
        <w:jc w:val="both"/>
        <w:rPr>
          <w:rStyle w:val="hps"/>
          <w:color w:val="000000" w:themeColor="text1"/>
          <w:sz w:val="24"/>
          <w:szCs w:val="24"/>
          <w:lang w:val="ro-RO"/>
        </w:rPr>
      </w:pPr>
    </w:p>
    <w:p w14:paraId="1A3984C1" w14:textId="77777777" w:rsidR="00B24274" w:rsidRPr="00B24274" w:rsidRDefault="00B24274" w:rsidP="00B24274">
      <w:pPr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24274">
        <w:rPr>
          <w:rFonts w:ascii="Times New Roman" w:hAnsi="Times New Roman"/>
          <w:b/>
          <w:sz w:val="24"/>
          <w:szCs w:val="24"/>
        </w:rPr>
        <w:t>Coridorul</w:t>
      </w:r>
      <w:proofErr w:type="spellEnd"/>
      <w:r w:rsidRPr="00B2427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b/>
          <w:sz w:val="24"/>
          <w:szCs w:val="24"/>
        </w:rPr>
        <w:t>prioritar</w:t>
      </w:r>
      <w:proofErr w:type="spellEnd"/>
      <w:r w:rsidRPr="00B2427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b/>
          <w:sz w:val="24"/>
          <w:szCs w:val="24"/>
        </w:rPr>
        <w:t>privind</w:t>
      </w:r>
      <w:proofErr w:type="spellEnd"/>
      <w:r w:rsidRPr="00B2427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b/>
          <w:sz w:val="24"/>
          <w:szCs w:val="24"/>
        </w:rPr>
        <w:t>energia</w:t>
      </w:r>
      <w:proofErr w:type="spellEnd"/>
      <w:r w:rsidRPr="00B2427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b/>
          <w:sz w:val="24"/>
          <w:szCs w:val="24"/>
        </w:rPr>
        <w:t>electrică</w:t>
      </w:r>
      <w:proofErr w:type="spellEnd"/>
      <w:r w:rsidRPr="00B24274">
        <w:rPr>
          <w:rFonts w:ascii="Times New Roman" w:hAnsi="Times New Roman"/>
          <w:b/>
          <w:sz w:val="24"/>
          <w:szCs w:val="24"/>
        </w:rPr>
        <w:t>:</w:t>
      </w:r>
      <w:r w:rsidRPr="00B24274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B24274">
        <w:rPr>
          <w:rFonts w:ascii="Times New Roman" w:hAnsi="Times New Roman"/>
          <w:sz w:val="24"/>
          <w:szCs w:val="24"/>
        </w:rPr>
        <w:t>Interconexiuni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sz w:val="24"/>
          <w:szCs w:val="24"/>
        </w:rPr>
        <w:t>nord-sud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sz w:val="24"/>
          <w:szCs w:val="24"/>
        </w:rPr>
        <w:t>privind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sz w:val="24"/>
          <w:szCs w:val="24"/>
        </w:rPr>
        <w:t>energia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sz w:val="24"/>
          <w:szCs w:val="24"/>
        </w:rPr>
        <w:t>electrică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 din Europa </w:t>
      </w:r>
      <w:proofErr w:type="spellStart"/>
      <w:r w:rsidRPr="00B24274">
        <w:rPr>
          <w:rFonts w:ascii="Times New Roman" w:hAnsi="Times New Roman"/>
          <w:sz w:val="24"/>
          <w:szCs w:val="24"/>
        </w:rPr>
        <w:t>Centrală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sz w:val="24"/>
          <w:szCs w:val="24"/>
        </w:rPr>
        <w:t>şi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 din Europa de Sud-Est („NSI East Electricity”)”: </w:t>
      </w:r>
      <w:proofErr w:type="spellStart"/>
      <w:r w:rsidRPr="00B24274">
        <w:rPr>
          <w:rFonts w:ascii="Times New Roman" w:hAnsi="Times New Roman"/>
          <w:sz w:val="24"/>
          <w:szCs w:val="24"/>
        </w:rPr>
        <w:t>interconexiuni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sz w:val="24"/>
          <w:szCs w:val="24"/>
        </w:rPr>
        <w:t>și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sz w:val="24"/>
          <w:szCs w:val="24"/>
        </w:rPr>
        <w:t>linii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 interne </w:t>
      </w:r>
      <w:proofErr w:type="spellStart"/>
      <w:r w:rsidRPr="00B24274">
        <w:rPr>
          <w:rFonts w:ascii="Times New Roman" w:hAnsi="Times New Roman"/>
          <w:sz w:val="24"/>
          <w:szCs w:val="24"/>
        </w:rPr>
        <w:t>în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sz w:val="24"/>
          <w:szCs w:val="24"/>
        </w:rPr>
        <w:t>direcțiile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sz w:val="24"/>
          <w:szCs w:val="24"/>
        </w:rPr>
        <w:t>nord-sud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sz w:val="24"/>
          <w:szCs w:val="24"/>
        </w:rPr>
        <w:t>și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sz w:val="24"/>
          <w:szCs w:val="24"/>
        </w:rPr>
        <w:t>est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-vest </w:t>
      </w:r>
      <w:proofErr w:type="spellStart"/>
      <w:r w:rsidRPr="00B24274">
        <w:rPr>
          <w:rFonts w:ascii="Times New Roman" w:hAnsi="Times New Roman"/>
          <w:sz w:val="24"/>
          <w:szCs w:val="24"/>
        </w:rPr>
        <w:t>pentru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sz w:val="24"/>
          <w:szCs w:val="24"/>
        </w:rPr>
        <w:t>finalizarea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sz w:val="24"/>
          <w:szCs w:val="24"/>
        </w:rPr>
        <w:t>pieței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 interne </w:t>
      </w:r>
      <w:proofErr w:type="spellStart"/>
      <w:r w:rsidRPr="00B24274">
        <w:rPr>
          <w:rFonts w:ascii="Times New Roman" w:hAnsi="Times New Roman"/>
          <w:sz w:val="24"/>
          <w:szCs w:val="24"/>
        </w:rPr>
        <w:t>și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sz w:val="24"/>
          <w:szCs w:val="24"/>
        </w:rPr>
        <w:t>pentru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sz w:val="24"/>
          <w:szCs w:val="24"/>
        </w:rPr>
        <w:t>integrarea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sz w:val="24"/>
          <w:szCs w:val="24"/>
        </w:rPr>
        <w:t>producției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sz w:val="24"/>
          <w:szCs w:val="24"/>
        </w:rPr>
        <w:t>provenite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Pr="00B24274">
        <w:rPr>
          <w:rFonts w:ascii="Times New Roman" w:hAnsi="Times New Roman"/>
          <w:sz w:val="24"/>
          <w:szCs w:val="24"/>
        </w:rPr>
        <w:t>surse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sz w:val="24"/>
          <w:szCs w:val="24"/>
        </w:rPr>
        <w:t>regenerabile</w:t>
      </w:r>
      <w:proofErr w:type="spellEnd"/>
      <w:r w:rsidRPr="00B24274">
        <w:rPr>
          <w:rFonts w:ascii="Times New Roman" w:hAnsi="Times New Roman"/>
          <w:sz w:val="24"/>
          <w:szCs w:val="24"/>
        </w:rPr>
        <w:t>.</w:t>
      </w:r>
    </w:p>
    <w:p w14:paraId="2BA68E45" w14:textId="77777777" w:rsidR="00B24274" w:rsidRPr="00B24274" w:rsidRDefault="00B24274" w:rsidP="00B2427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B24274">
        <w:rPr>
          <w:rFonts w:ascii="Times New Roman" w:hAnsi="Times New Roman"/>
          <w:b/>
          <w:sz w:val="24"/>
          <w:szCs w:val="24"/>
        </w:rPr>
        <w:t>Descriere</w:t>
      </w:r>
      <w:proofErr w:type="spellEnd"/>
      <w:r w:rsidRPr="00B2427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b/>
          <w:sz w:val="24"/>
          <w:szCs w:val="24"/>
        </w:rPr>
        <w:t>proiect</w:t>
      </w:r>
      <w:proofErr w:type="spellEnd"/>
    </w:p>
    <w:p w14:paraId="2FACC2B6" w14:textId="77777777" w:rsidR="00B24274" w:rsidRPr="00B24274" w:rsidRDefault="00B24274" w:rsidP="00B242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24274">
        <w:rPr>
          <w:rFonts w:ascii="Times New Roman" w:hAnsi="Times New Roman"/>
          <w:sz w:val="24"/>
          <w:szCs w:val="24"/>
        </w:rPr>
        <w:t>Linia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sz w:val="24"/>
          <w:szCs w:val="24"/>
        </w:rPr>
        <w:t>Electrică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sz w:val="24"/>
          <w:szCs w:val="24"/>
        </w:rPr>
        <w:t>Aeriană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 (LEA) 400 kV </w:t>
      </w:r>
      <w:proofErr w:type="spellStart"/>
      <w:r w:rsidRPr="00B24274">
        <w:rPr>
          <w:rFonts w:ascii="Times New Roman" w:hAnsi="Times New Roman"/>
          <w:sz w:val="24"/>
          <w:szCs w:val="24"/>
        </w:rPr>
        <w:t>Reşiţa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B24274">
        <w:rPr>
          <w:rFonts w:ascii="Times New Roman" w:hAnsi="Times New Roman"/>
          <w:sz w:val="24"/>
          <w:szCs w:val="24"/>
        </w:rPr>
        <w:t>Pancevo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, </w:t>
      </w:r>
      <w:r w:rsidRPr="00B24274">
        <w:rPr>
          <w:rFonts w:ascii="Times New Roman" w:hAnsi="Times New Roman"/>
          <w:noProof/>
          <w:sz w:val="24"/>
          <w:szCs w:val="24"/>
        </w:rPr>
        <w:t xml:space="preserve">cu o lungime de 131 km (63 km pe teritoriul României și 68 km pe teritoriul Serbiei) </w:t>
      </w:r>
      <w:r w:rsidRPr="00B24274">
        <w:rPr>
          <w:rFonts w:ascii="Times New Roman" w:hAnsi="Times New Roman"/>
          <w:sz w:val="24"/>
          <w:szCs w:val="24"/>
        </w:rPr>
        <w:t xml:space="preserve">s-a </w:t>
      </w:r>
      <w:proofErr w:type="spellStart"/>
      <w:r w:rsidRPr="00B24274">
        <w:rPr>
          <w:rFonts w:ascii="Times New Roman" w:hAnsi="Times New Roman"/>
          <w:sz w:val="24"/>
          <w:szCs w:val="24"/>
        </w:rPr>
        <w:t>realizat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sz w:val="24"/>
          <w:szCs w:val="24"/>
        </w:rPr>
        <w:t>în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sz w:val="24"/>
          <w:szCs w:val="24"/>
        </w:rPr>
        <w:t>variantă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sz w:val="24"/>
          <w:szCs w:val="24"/>
        </w:rPr>
        <w:t>dublu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 circuit </w:t>
      </w:r>
      <w:proofErr w:type="spellStart"/>
      <w:r w:rsidRPr="00B24274">
        <w:rPr>
          <w:rFonts w:ascii="Times New Roman" w:hAnsi="Times New Roman"/>
          <w:sz w:val="24"/>
          <w:szCs w:val="24"/>
        </w:rPr>
        <w:t>și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sz w:val="24"/>
          <w:szCs w:val="24"/>
        </w:rPr>
        <w:t>traversează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 pe </w:t>
      </w:r>
      <w:proofErr w:type="spellStart"/>
      <w:r w:rsidRPr="00B24274">
        <w:rPr>
          <w:rFonts w:ascii="Times New Roman" w:hAnsi="Times New Roman"/>
          <w:sz w:val="24"/>
          <w:szCs w:val="24"/>
        </w:rPr>
        <w:t>teritoriul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sz w:val="24"/>
          <w:szCs w:val="24"/>
        </w:rPr>
        <w:t>României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 11 </w:t>
      </w:r>
      <w:proofErr w:type="spellStart"/>
      <w:r w:rsidRPr="00B24274">
        <w:rPr>
          <w:rFonts w:ascii="Times New Roman" w:hAnsi="Times New Roman"/>
          <w:sz w:val="24"/>
          <w:szCs w:val="24"/>
        </w:rPr>
        <w:t>localități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Pr="00B24274">
        <w:rPr>
          <w:rFonts w:ascii="Times New Roman" w:hAnsi="Times New Roman"/>
          <w:sz w:val="24"/>
          <w:szCs w:val="24"/>
        </w:rPr>
        <w:t>judeţul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sz w:val="24"/>
          <w:szCs w:val="24"/>
        </w:rPr>
        <w:t>Caraş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-Severin: </w:t>
      </w:r>
      <w:proofErr w:type="spellStart"/>
      <w:r w:rsidRPr="00B24274">
        <w:rPr>
          <w:rFonts w:ascii="Times New Roman" w:hAnsi="Times New Roman"/>
          <w:sz w:val="24"/>
          <w:szCs w:val="24"/>
        </w:rPr>
        <w:t>municipiul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sz w:val="24"/>
          <w:szCs w:val="24"/>
        </w:rPr>
        <w:t>Reşiţa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24274">
        <w:rPr>
          <w:rFonts w:ascii="Times New Roman" w:hAnsi="Times New Roman"/>
          <w:sz w:val="24"/>
          <w:szCs w:val="24"/>
        </w:rPr>
        <w:t>comunele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sz w:val="24"/>
          <w:szCs w:val="24"/>
        </w:rPr>
        <w:t>Ezeriş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24274">
        <w:rPr>
          <w:rFonts w:ascii="Times New Roman" w:hAnsi="Times New Roman"/>
          <w:sz w:val="24"/>
          <w:szCs w:val="24"/>
        </w:rPr>
        <w:t>Lupac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24274">
        <w:rPr>
          <w:rFonts w:ascii="Times New Roman" w:hAnsi="Times New Roman"/>
          <w:sz w:val="24"/>
          <w:szCs w:val="24"/>
        </w:rPr>
        <w:t>Dognecea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24274">
        <w:rPr>
          <w:rFonts w:ascii="Times New Roman" w:hAnsi="Times New Roman"/>
          <w:sz w:val="24"/>
          <w:szCs w:val="24"/>
        </w:rPr>
        <w:t>Goruia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24274">
        <w:rPr>
          <w:rFonts w:ascii="Times New Roman" w:hAnsi="Times New Roman"/>
          <w:sz w:val="24"/>
          <w:szCs w:val="24"/>
        </w:rPr>
        <w:t>Ticvaniu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 Mare, </w:t>
      </w:r>
      <w:proofErr w:type="spellStart"/>
      <w:r w:rsidRPr="00B24274">
        <w:rPr>
          <w:rFonts w:ascii="Times New Roman" w:hAnsi="Times New Roman"/>
          <w:sz w:val="24"/>
          <w:szCs w:val="24"/>
        </w:rPr>
        <w:t>Berlişte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24274">
        <w:rPr>
          <w:rFonts w:ascii="Times New Roman" w:hAnsi="Times New Roman"/>
          <w:sz w:val="24"/>
          <w:szCs w:val="24"/>
        </w:rPr>
        <w:t>Giudanoviţa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24274">
        <w:rPr>
          <w:rFonts w:ascii="Times New Roman" w:hAnsi="Times New Roman"/>
          <w:sz w:val="24"/>
          <w:szCs w:val="24"/>
        </w:rPr>
        <w:t>Grădinari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24274">
        <w:rPr>
          <w:rFonts w:ascii="Times New Roman" w:hAnsi="Times New Roman"/>
          <w:sz w:val="24"/>
          <w:szCs w:val="24"/>
        </w:rPr>
        <w:t>Vărădia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sz w:val="24"/>
          <w:szCs w:val="24"/>
        </w:rPr>
        <w:t>şi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sz w:val="24"/>
          <w:szCs w:val="24"/>
        </w:rPr>
        <w:t>Vrani</w:t>
      </w:r>
      <w:proofErr w:type="spellEnd"/>
      <w:r w:rsidRPr="00B24274">
        <w:rPr>
          <w:rFonts w:ascii="Times New Roman" w:hAnsi="Times New Roman"/>
          <w:sz w:val="24"/>
          <w:szCs w:val="24"/>
        </w:rPr>
        <w:t>.</w:t>
      </w:r>
    </w:p>
    <w:p w14:paraId="11B68B33" w14:textId="77777777" w:rsidR="00B24274" w:rsidRPr="00B24274" w:rsidRDefault="00B24274" w:rsidP="00B2427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306D728" w14:textId="77777777" w:rsidR="00B24274" w:rsidRPr="00B24274" w:rsidRDefault="00B24274" w:rsidP="00B2427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B24274">
        <w:rPr>
          <w:rFonts w:ascii="Times New Roman" w:hAnsi="Times New Roman"/>
          <w:b/>
          <w:sz w:val="24"/>
          <w:szCs w:val="24"/>
        </w:rPr>
        <w:t>Stadiul</w:t>
      </w:r>
      <w:proofErr w:type="spellEnd"/>
      <w:r w:rsidRPr="00B24274">
        <w:rPr>
          <w:rFonts w:ascii="Times New Roman" w:hAnsi="Times New Roman"/>
          <w:b/>
          <w:sz w:val="24"/>
          <w:szCs w:val="24"/>
        </w:rPr>
        <w:t xml:space="preserve"> actual al </w:t>
      </w:r>
      <w:proofErr w:type="spellStart"/>
      <w:r w:rsidRPr="00B24274">
        <w:rPr>
          <w:rFonts w:ascii="Times New Roman" w:hAnsi="Times New Roman"/>
          <w:b/>
          <w:sz w:val="24"/>
          <w:szCs w:val="24"/>
        </w:rPr>
        <w:t>proiectului</w:t>
      </w:r>
      <w:proofErr w:type="spellEnd"/>
      <w:r w:rsidRPr="00B24274">
        <w:rPr>
          <w:rFonts w:ascii="Times New Roman" w:hAnsi="Times New Roman"/>
          <w:b/>
          <w:sz w:val="24"/>
          <w:szCs w:val="24"/>
        </w:rPr>
        <w:t xml:space="preserve"> </w:t>
      </w:r>
    </w:p>
    <w:p w14:paraId="5878D2C6" w14:textId="77777777" w:rsidR="00B24274" w:rsidRPr="00B24274" w:rsidRDefault="00B24274" w:rsidP="00B24274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hanging="218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proofErr w:type="spellStart"/>
      <w:r w:rsidRPr="00B24274">
        <w:rPr>
          <w:rFonts w:ascii="Times New Roman" w:hAnsi="Times New Roman"/>
          <w:sz w:val="24"/>
          <w:szCs w:val="24"/>
        </w:rPr>
        <w:t>Lucrările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B24274">
        <w:rPr>
          <w:rFonts w:ascii="Times New Roman" w:hAnsi="Times New Roman"/>
          <w:sz w:val="24"/>
          <w:szCs w:val="24"/>
        </w:rPr>
        <w:t>execuție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 s-au </w:t>
      </w:r>
      <w:proofErr w:type="spellStart"/>
      <w:r w:rsidRPr="00B24274">
        <w:rPr>
          <w:rFonts w:ascii="Times New Roman" w:hAnsi="Times New Roman"/>
          <w:sz w:val="24"/>
          <w:szCs w:val="24"/>
        </w:rPr>
        <w:t>finalizat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sz w:val="24"/>
          <w:szCs w:val="24"/>
        </w:rPr>
        <w:t>în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 data de 30.03.2018.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Exploatarea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comercială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va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începe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după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finalizarea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stației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400kV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Reșița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E3AED71" w14:textId="77777777" w:rsidR="00B24274" w:rsidRPr="00B24274" w:rsidRDefault="00B24274" w:rsidP="00B24274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14:paraId="7F4CEC40" w14:textId="77777777" w:rsidR="00B24274" w:rsidRPr="00B24274" w:rsidRDefault="00B24274" w:rsidP="00B24274">
      <w:pPr>
        <w:spacing w:after="0" w:line="240" w:lineRule="auto"/>
        <w:jc w:val="both"/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4.   </w:t>
      </w:r>
      <w:proofErr w:type="spellStart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Linia</w:t>
      </w:r>
      <w:proofErr w:type="spellEnd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</w:t>
      </w:r>
      <w:proofErr w:type="spellStart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Electrică</w:t>
      </w:r>
      <w:proofErr w:type="spellEnd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</w:t>
      </w:r>
      <w:proofErr w:type="spellStart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Aeriană</w:t>
      </w:r>
      <w:proofErr w:type="spellEnd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(LEA) 400 kV </w:t>
      </w:r>
      <w:proofErr w:type="spellStart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Porțile</w:t>
      </w:r>
      <w:proofErr w:type="spellEnd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de </w:t>
      </w:r>
      <w:proofErr w:type="spellStart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Fier</w:t>
      </w:r>
      <w:proofErr w:type="spellEnd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– </w:t>
      </w:r>
      <w:proofErr w:type="spellStart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Anina</w:t>
      </w:r>
      <w:proofErr w:type="spellEnd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– </w:t>
      </w:r>
      <w:proofErr w:type="spellStart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Reşiţa</w:t>
      </w:r>
      <w:proofErr w:type="spellEnd"/>
    </w:p>
    <w:p w14:paraId="451042BE" w14:textId="77777777" w:rsidR="00B24274" w:rsidRPr="00B24274" w:rsidRDefault="00B24274" w:rsidP="00B24274">
      <w:pPr>
        <w:pStyle w:val="ListParagraph"/>
        <w:spacing w:after="0" w:line="240" w:lineRule="auto"/>
        <w:ind w:left="0"/>
        <w:jc w:val="both"/>
        <w:rPr>
          <w:rStyle w:val="hps"/>
          <w:color w:val="000000" w:themeColor="text1"/>
          <w:sz w:val="24"/>
          <w:szCs w:val="24"/>
          <w:lang w:val="ro-RO"/>
        </w:rPr>
      </w:pPr>
    </w:p>
    <w:p w14:paraId="1BDD57A8" w14:textId="77777777" w:rsidR="00B24274" w:rsidRPr="00B24274" w:rsidRDefault="00B24274" w:rsidP="00B24274">
      <w:pPr>
        <w:pStyle w:val="ListParagraph"/>
        <w:spacing w:after="0" w:line="240" w:lineRule="auto"/>
        <w:ind w:left="0"/>
        <w:jc w:val="both"/>
        <w:rPr>
          <w:rStyle w:val="hps"/>
          <w:color w:val="000000" w:themeColor="text1"/>
          <w:sz w:val="24"/>
          <w:szCs w:val="24"/>
          <w:lang w:val="ro-RO"/>
        </w:rPr>
      </w:pPr>
      <w:r w:rsidRPr="00B24274">
        <w:rPr>
          <w:rStyle w:val="hps"/>
          <w:b/>
          <w:color w:val="000000" w:themeColor="text1"/>
          <w:sz w:val="24"/>
          <w:szCs w:val="24"/>
          <w:lang w:val="ro-RO"/>
        </w:rPr>
        <w:t xml:space="preserve">Codul din Planul național de dezvoltare 2020-2029:  </w:t>
      </w:r>
      <w:r w:rsidRPr="00B24274">
        <w:rPr>
          <w:rStyle w:val="hps"/>
          <w:color w:val="000000" w:themeColor="text1"/>
          <w:sz w:val="24"/>
          <w:szCs w:val="24"/>
          <w:lang w:val="ro-RO"/>
        </w:rPr>
        <w:t>F.1.1+ F.1.2</w:t>
      </w:r>
    </w:p>
    <w:p w14:paraId="15787956" w14:textId="77777777" w:rsidR="00B24274" w:rsidRPr="00B24274" w:rsidRDefault="00B24274" w:rsidP="00B24274">
      <w:pPr>
        <w:pStyle w:val="ListParagraph"/>
        <w:spacing w:after="0" w:line="240" w:lineRule="auto"/>
        <w:ind w:left="0"/>
        <w:jc w:val="both"/>
        <w:rPr>
          <w:rStyle w:val="hps"/>
          <w:color w:val="000000" w:themeColor="text1"/>
          <w:sz w:val="24"/>
          <w:szCs w:val="24"/>
          <w:lang w:val="ro-RO"/>
        </w:rPr>
      </w:pPr>
      <w:r w:rsidRPr="00B24274">
        <w:rPr>
          <w:rStyle w:val="hps"/>
          <w:b/>
          <w:color w:val="000000" w:themeColor="text1"/>
          <w:sz w:val="24"/>
          <w:szCs w:val="24"/>
          <w:lang w:val="ro-RO"/>
        </w:rPr>
        <w:t xml:space="preserve">Codul din TYNDP 2020:   </w:t>
      </w:r>
      <w:r w:rsidRPr="00B24274">
        <w:rPr>
          <w:rStyle w:val="hps"/>
          <w:color w:val="000000" w:themeColor="text1"/>
          <w:sz w:val="24"/>
          <w:szCs w:val="24"/>
          <w:lang w:val="ro-RO"/>
        </w:rPr>
        <w:t>144.269</w:t>
      </w:r>
      <w:r w:rsidRPr="00B24274">
        <w:rPr>
          <w:rStyle w:val="hps"/>
          <w:b/>
          <w:color w:val="000000" w:themeColor="text1"/>
          <w:sz w:val="24"/>
          <w:szCs w:val="24"/>
          <w:lang w:val="ro-RO"/>
        </w:rPr>
        <w:t xml:space="preserve"> </w:t>
      </w:r>
      <w:r w:rsidRPr="00B24274">
        <w:rPr>
          <w:rStyle w:val="hps"/>
          <w:color w:val="000000" w:themeColor="text1"/>
          <w:sz w:val="24"/>
          <w:szCs w:val="24"/>
          <w:lang w:val="ro-RO"/>
        </w:rPr>
        <w:t>– parte a cluster-ului 144 „Mid Continental East corridor‟</w:t>
      </w:r>
    </w:p>
    <w:p w14:paraId="49D39FA6" w14:textId="77777777" w:rsidR="00B24274" w:rsidRPr="00B24274" w:rsidRDefault="00B24274" w:rsidP="00B24274">
      <w:pPr>
        <w:pStyle w:val="ListParagraph"/>
        <w:spacing w:after="0" w:line="240" w:lineRule="auto"/>
        <w:ind w:left="0"/>
        <w:jc w:val="both"/>
        <w:rPr>
          <w:rStyle w:val="hps"/>
          <w:color w:val="000000" w:themeColor="text1"/>
          <w:sz w:val="24"/>
          <w:szCs w:val="24"/>
          <w:lang w:val="ro-RO"/>
        </w:rPr>
      </w:pPr>
      <w:r w:rsidRPr="00B24274">
        <w:rPr>
          <w:rStyle w:val="hps"/>
          <w:b/>
          <w:color w:val="000000" w:themeColor="text1"/>
          <w:sz w:val="24"/>
          <w:szCs w:val="24"/>
          <w:lang w:val="ro-RO"/>
        </w:rPr>
        <w:t>Codul din Regulamentul UE nr. 389/2020</w:t>
      </w:r>
      <w:r w:rsidRPr="00B24274">
        <w:rPr>
          <w:rStyle w:val="hps"/>
          <w:color w:val="000000" w:themeColor="text1"/>
          <w:sz w:val="24"/>
          <w:szCs w:val="24"/>
          <w:lang w:val="ro-RO"/>
        </w:rPr>
        <w:t>:  3.22.2 – parte a cluster-ului 3.22 „Grupul România-Serbia (cunoscut sub denumirea Mid Continental East corridor)‟</w:t>
      </w:r>
    </w:p>
    <w:p w14:paraId="56A0811D" w14:textId="77777777" w:rsidR="00B24274" w:rsidRPr="00B24274" w:rsidRDefault="00B24274" w:rsidP="00B24274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6861F42" w14:textId="77777777" w:rsidR="00B24274" w:rsidRPr="00B24274" w:rsidRDefault="00B24274" w:rsidP="00B24274">
      <w:pPr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Coridorul</w:t>
      </w:r>
      <w:proofErr w:type="spellEnd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prioritar</w:t>
      </w:r>
      <w:proofErr w:type="spellEnd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privind</w:t>
      </w:r>
      <w:proofErr w:type="spellEnd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energia</w:t>
      </w:r>
      <w:proofErr w:type="spellEnd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electrică</w:t>
      </w:r>
      <w:proofErr w:type="spellEnd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“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Interconexiuni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nord-sud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privind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energia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electrică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din Europa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Centrală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şi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din Europa de Sud-Est („NSI East Electricity”)”: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interconexiuni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și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linii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interne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în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direcțiile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nord-sud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și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est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-vest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pentru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finalizarea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pieței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interne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și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pentru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integrarea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producției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provenite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din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surse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regenerabile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26A0C21" w14:textId="77777777" w:rsidR="00B24274" w:rsidRPr="00B24274" w:rsidRDefault="00B24274" w:rsidP="00B24274">
      <w:pPr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9603011" w14:textId="77777777" w:rsidR="00B24274" w:rsidRPr="00B24274" w:rsidRDefault="00B24274" w:rsidP="00B24274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proofErr w:type="spellStart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Descriere</w:t>
      </w:r>
      <w:proofErr w:type="spellEnd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proiect</w:t>
      </w:r>
      <w:proofErr w:type="spellEnd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14:paraId="7A20F375" w14:textId="77777777" w:rsidR="00B24274" w:rsidRPr="00B24274" w:rsidRDefault="00B24274" w:rsidP="00B2427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Proiectul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LEA 400 kV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Porţile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de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Fier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-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Reşiţa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constă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în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echiparea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unei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celule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de LEA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în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staţia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Porţile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de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Fier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şi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înlocuirea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sistemului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de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comandă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-control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şi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protecţii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în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staţia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Porţile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de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Fier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realizarea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unei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noi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LEA 400 kV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Porţile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de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Fier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Anina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reabilitarea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LEA 400 kV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Anina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Reşiţa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lastRenderedPageBreak/>
        <w:t>între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bornele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21 – 142,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realizarea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staţiei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400/220/110 kV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Reşiţa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prin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construirea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unei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staţii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noi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de 400 kV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şi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retehnologizarea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staţiei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vechi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220/110 kV.</w:t>
      </w:r>
    </w:p>
    <w:p w14:paraId="5D28D64C" w14:textId="77777777" w:rsidR="00B24274" w:rsidRPr="00B24274" w:rsidRDefault="00B24274" w:rsidP="00B2427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2B21920" w14:textId="77777777" w:rsidR="00B24274" w:rsidRPr="00B24274" w:rsidRDefault="00B24274" w:rsidP="00B24274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proofErr w:type="spellStart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Stadiul</w:t>
      </w:r>
      <w:proofErr w:type="spellEnd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actual al </w:t>
      </w:r>
      <w:proofErr w:type="spellStart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proiectului</w:t>
      </w:r>
      <w:proofErr w:type="spellEnd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</w:p>
    <w:p w14:paraId="057A893D" w14:textId="77777777" w:rsidR="00B24274" w:rsidRPr="00B24274" w:rsidRDefault="00B24274" w:rsidP="00B24274">
      <w:pPr>
        <w:numPr>
          <w:ilvl w:val="0"/>
          <w:numId w:val="11"/>
        </w:numPr>
        <w:spacing w:after="0" w:line="240" w:lineRule="auto"/>
        <w:ind w:left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A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fost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semnat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contractul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de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execuție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C229/29.10.2015; </w:t>
      </w:r>
    </w:p>
    <w:p w14:paraId="48EFADDF" w14:textId="77777777" w:rsidR="00B24274" w:rsidRPr="00B24274" w:rsidRDefault="00B24274" w:rsidP="00B24274">
      <w:pPr>
        <w:numPr>
          <w:ilvl w:val="0"/>
          <w:numId w:val="11"/>
        </w:numPr>
        <w:spacing w:after="0" w:line="240" w:lineRule="auto"/>
        <w:ind w:left="709" w:hanging="34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Pentru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tronsonul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LEA 400 kV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Porțile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de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Fier-Anina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a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fost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obținut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HG 917/12.2016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pentru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aprobarea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amplasamentului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și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declanșarea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procedurii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de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expropriere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B24274">
        <w:rPr>
          <w:rFonts w:ascii="Times New Roman" w:hAnsi="Times New Roman"/>
          <w:color w:val="000000" w:themeColor="text1"/>
          <w:sz w:val="24"/>
          <w:szCs w:val="24"/>
        </w:rPr>
        <w:t>a</w:t>
      </w:r>
      <w:proofErr w:type="gram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imobilelor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proprietate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privată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care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constituie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coridorul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de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expropriere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al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obiectivului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de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investiții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"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Trecerea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la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tensiunea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de 400 kV a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axului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Porțile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de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Fier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-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Reșița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-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Timișoara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-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Săcălaz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- Arad/LEA 400 kV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Porțile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de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Fier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- (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Anina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) -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Reșița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>";</w:t>
      </w:r>
    </w:p>
    <w:p w14:paraId="2DEE2423" w14:textId="77777777" w:rsidR="00B24274" w:rsidRPr="00B24274" w:rsidRDefault="00B24274" w:rsidP="00B24274">
      <w:pPr>
        <w:numPr>
          <w:ilvl w:val="0"/>
          <w:numId w:val="11"/>
        </w:numPr>
        <w:spacing w:after="0" w:line="240" w:lineRule="auto"/>
        <w:ind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A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fost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emisă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Decizia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de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expropriere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nr. 102/10.07.2017;</w:t>
      </w:r>
    </w:p>
    <w:p w14:paraId="23ED1EFE" w14:textId="77777777" w:rsidR="00B24274" w:rsidRPr="00B24274" w:rsidRDefault="00B24274" w:rsidP="00B24274">
      <w:pPr>
        <w:numPr>
          <w:ilvl w:val="0"/>
          <w:numId w:val="11"/>
        </w:numPr>
        <w:spacing w:after="0" w:line="240" w:lineRule="auto"/>
        <w:ind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A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fost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emisa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Hotărârea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de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Guvern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nr. 353/11.06.2019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pentru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aprobarea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scoaterii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definitive din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fondul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forestier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național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a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terenului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în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suprafață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de 1,0517 ha,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pentru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aprobarea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ocupării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temporare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pe o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perioadă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de 10 ani a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terenului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din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fondul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forestier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național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în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suprafață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de 146,0177 ha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și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pentru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aprobarea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ocupării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temporare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pentru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o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perioadă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de 2 ani a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terenului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din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fondul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forestier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național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în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suprafață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de 4,3016 ha de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către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Compania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Națională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de Transport al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Energiei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Electrice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"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Transelectrica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" - S.A.,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în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vederea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realizării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obiectivului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"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Trecerea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la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tensiunea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de 400 kV a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axului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Porțile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de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Fier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>-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Reșița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>-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Timișoara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>-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Săcălaz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-Arad/LEA 400 kV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Porțile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de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Fier-Anina-Reșița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>";</w:t>
      </w:r>
    </w:p>
    <w:p w14:paraId="5ACACCAA" w14:textId="77777777" w:rsidR="00B24274" w:rsidRPr="00B24274" w:rsidRDefault="00B24274" w:rsidP="00B24274">
      <w:pPr>
        <w:numPr>
          <w:ilvl w:val="0"/>
          <w:numId w:val="11"/>
        </w:numPr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In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iulie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2018 a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fost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emis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Ordinul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de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începere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a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lucrărilor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pe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tronsonul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LEA 400 kV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Porțile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de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Fier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Anina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. Din </w:t>
      </w:r>
      <w:proofErr w:type="spellStart"/>
      <w:r w:rsidRPr="00B24274">
        <w:rPr>
          <w:rFonts w:ascii="Times New Roman" w:hAnsi="Times New Roman"/>
          <w:sz w:val="24"/>
          <w:szCs w:val="24"/>
        </w:rPr>
        <w:t>cele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 259 de </w:t>
      </w:r>
      <w:proofErr w:type="spellStart"/>
      <w:r w:rsidRPr="00B24274">
        <w:rPr>
          <w:rFonts w:ascii="Times New Roman" w:hAnsi="Times New Roman"/>
          <w:sz w:val="24"/>
          <w:szCs w:val="24"/>
        </w:rPr>
        <w:t>fundaţii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 care se </w:t>
      </w:r>
      <w:proofErr w:type="spellStart"/>
      <w:r w:rsidRPr="00B24274">
        <w:rPr>
          <w:rFonts w:ascii="Times New Roman" w:hAnsi="Times New Roman"/>
          <w:sz w:val="24"/>
          <w:szCs w:val="24"/>
        </w:rPr>
        <w:t>vor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sz w:val="24"/>
          <w:szCs w:val="24"/>
        </w:rPr>
        <w:t>realiza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24274">
        <w:rPr>
          <w:rFonts w:ascii="Times New Roman" w:hAnsi="Times New Roman"/>
          <w:sz w:val="24"/>
          <w:szCs w:val="24"/>
        </w:rPr>
        <w:t>până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sz w:val="24"/>
          <w:szCs w:val="24"/>
        </w:rPr>
        <w:t>în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sz w:val="24"/>
          <w:szCs w:val="24"/>
        </w:rPr>
        <w:t>prezent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 au </w:t>
      </w:r>
      <w:proofErr w:type="spellStart"/>
      <w:r w:rsidRPr="00B24274">
        <w:rPr>
          <w:rFonts w:ascii="Times New Roman" w:hAnsi="Times New Roman"/>
          <w:sz w:val="24"/>
          <w:szCs w:val="24"/>
        </w:rPr>
        <w:t>fost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sz w:val="24"/>
          <w:szCs w:val="24"/>
        </w:rPr>
        <w:t>finalizate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 164 </w:t>
      </w:r>
      <w:proofErr w:type="spellStart"/>
      <w:proofErr w:type="gramStart"/>
      <w:r w:rsidRPr="00B24274">
        <w:rPr>
          <w:rFonts w:ascii="Times New Roman" w:hAnsi="Times New Roman"/>
          <w:sz w:val="24"/>
          <w:szCs w:val="24"/>
        </w:rPr>
        <w:t>fundaţii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B24274">
        <w:rPr>
          <w:rFonts w:ascii="Times New Roman" w:hAnsi="Times New Roman"/>
          <w:sz w:val="24"/>
          <w:szCs w:val="24"/>
        </w:rPr>
        <w:t>şi</w:t>
      </w:r>
      <w:proofErr w:type="spellEnd"/>
      <w:proofErr w:type="gramEnd"/>
      <w:r w:rsidRPr="00B24274">
        <w:rPr>
          <w:rFonts w:ascii="Times New Roman" w:hAnsi="Times New Roman"/>
          <w:sz w:val="24"/>
          <w:szCs w:val="24"/>
        </w:rPr>
        <w:t xml:space="preserve"> au </w:t>
      </w:r>
      <w:proofErr w:type="spellStart"/>
      <w:r w:rsidRPr="00B24274">
        <w:rPr>
          <w:rFonts w:ascii="Times New Roman" w:hAnsi="Times New Roman"/>
          <w:sz w:val="24"/>
          <w:szCs w:val="24"/>
        </w:rPr>
        <w:t>fost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sz w:val="24"/>
          <w:szCs w:val="24"/>
        </w:rPr>
        <w:t>montaţi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  126 de </w:t>
      </w:r>
      <w:proofErr w:type="spellStart"/>
      <w:r w:rsidRPr="00B24274">
        <w:rPr>
          <w:rFonts w:ascii="Times New Roman" w:hAnsi="Times New Roman"/>
          <w:sz w:val="24"/>
          <w:szCs w:val="24"/>
        </w:rPr>
        <w:t>stâlpi</w:t>
      </w:r>
      <w:proofErr w:type="spellEnd"/>
      <w:r w:rsidRPr="00B24274">
        <w:rPr>
          <w:rFonts w:ascii="Times New Roman" w:hAnsi="Times New Roman"/>
          <w:sz w:val="24"/>
          <w:szCs w:val="24"/>
        </w:rPr>
        <w:t xml:space="preserve">; </w:t>
      </w:r>
    </w:p>
    <w:p w14:paraId="311A8028" w14:textId="77777777" w:rsidR="00B24274" w:rsidRPr="00B24274" w:rsidRDefault="00B24274" w:rsidP="00B24274">
      <w:pPr>
        <w:numPr>
          <w:ilvl w:val="0"/>
          <w:numId w:val="11"/>
        </w:numPr>
        <w:spacing w:after="0" w:line="240" w:lineRule="auto"/>
        <w:ind w:left="630" w:hanging="27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Lucrările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de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reabilitare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pe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tronsonul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LEA 400 kV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s.c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Anina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Reșița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au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fost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finalizate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în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cursul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anului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2019;</w:t>
      </w:r>
    </w:p>
    <w:p w14:paraId="60B355AC" w14:textId="77777777" w:rsidR="00B24274" w:rsidRPr="00B24274" w:rsidRDefault="00B24274" w:rsidP="00B24274">
      <w:pPr>
        <w:numPr>
          <w:ilvl w:val="0"/>
          <w:numId w:val="11"/>
        </w:numPr>
        <w:spacing w:after="0" w:line="240" w:lineRule="auto"/>
        <w:ind w:left="630" w:hanging="28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În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staţia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400 kV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Reșița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pentru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echipamente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primare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s-a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semnat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contractul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de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execuţie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24274">
        <w:rPr>
          <w:rFonts w:ascii="Times New Roman" w:hAnsi="Times New Roman"/>
          <w:color w:val="000000" w:themeColor="text1"/>
          <w:sz w:val="24"/>
          <w:szCs w:val="24"/>
          <w:lang w:val="ro-RO"/>
        </w:rPr>
        <w:t>în data de 03.11.2020</w:t>
      </w:r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;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pentru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echipamente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secundare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s-a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semnat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contractul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de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execuţie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în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2018.</w:t>
      </w:r>
    </w:p>
    <w:p w14:paraId="5AEA8AD7" w14:textId="77777777" w:rsidR="00B24274" w:rsidRPr="00B24274" w:rsidRDefault="00B24274" w:rsidP="00B24274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72DD2E66" w14:textId="77777777" w:rsidR="00B24274" w:rsidRPr="00B24274" w:rsidRDefault="00B24274" w:rsidP="00B24274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proofErr w:type="spellStart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Etapele</w:t>
      </w:r>
      <w:proofErr w:type="spellEnd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următoare</w:t>
      </w:r>
      <w:proofErr w:type="spellEnd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14:paraId="2A49E628" w14:textId="77777777" w:rsidR="00B24274" w:rsidRPr="00B24274" w:rsidRDefault="00B24274" w:rsidP="00B24274">
      <w:pPr>
        <w:numPr>
          <w:ilvl w:val="0"/>
          <w:numId w:val="11"/>
        </w:numPr>
        <w:spacing w:after="0" w:line="240" w:lineRule="auto"/>
        <w:ind w:left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Execuția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lucrărilor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propusă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în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Planul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de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dezvoltare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2020-2029: 2020-2025.</w:t>
      </w:r>
    </w:p>
    <w:p w14:paraId="700F63F8" w14:textId="77777777" w:rsidR="00B24274" w:rsidRPr="00B24274" w:rsidRDefault="00B24274" w:rsidP="00B24274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</w:p>
    <w:p w14:paraId="197B2053" w14:textId="77777777" w:rsidR="00B24274" w:rsidRPr="00B24274" w:rsidRDefault="00B24274" w:rsidP="00B24274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5.</w:t>
      </w:r>
      <w:r w:rsidRPr="00B24274">
        <w:rPr>
          <w:rFonts w:ascii="Times New Roman" w:hAnsi="Times New Roman"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ab/>
      </w:r>
      <w:proofErr w:type="spellStart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Trecerea</w:t>
      </w:r>
      <w:proofErr w:type="spellEnd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la </w:t>
      </w:r>
      <w:proofErr w:type="spellStart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tensiunea</w:t>
      </w:r>
      <w:proofErr w:type="spellEnd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de 400 kV a LEA 220 kV </w:t>
      </w:r>
      <w:proofErr w:type="spellStart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Reşiţa</w:t>
      </w:r>
      <w:proofErr w:type="spellEnd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– </w:t>
      </w:r>
      <w:proofErr w:type="spellStart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Timişoara</w:t>
      </w:r>
      <w:proofErr w:type="spellEnd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/</w:t>
      </w:r>
      <w:proofErr w:type="spellStart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Săcălaz</w:t>
      </w:r>
      <w:proofErr w:type="spellEnd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, </w:t>
      </w:r>
      <w:proofErr w:type="spellStart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inclusiv</w:t>
      </w:r>
      <w:proofErr w:type="spellEnd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</w:t>
      </w:r>
      <w:proofErr w:type="spellStart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construirea</w:t>
      </w:r>
      <w:proofErr w:type="spellEnd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</w:t>
      </w:r>
      <w:proofErr w:type="spellStart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staţiei</w:t>
      </w:r>
      <w:proofErr w:type="spellEnd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de 400 kV </w:t>
      </w:r>
      <w:proofErr w:type="spellStart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Timişoara</w:t>
      </w:r>
      <w:proofErr w:type="spellEnd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</w:t>
      </w:r>
    </w:p>
    <w:p w14:paraId="2393D41D" w14:textId="77777777" w:rsidR="00B24274" w:rsidRPr="00B24274" w:rsidRDefault="00B24274" w:rsidP="00B24274">
      <w:pPr>
        <w:pStyle w:val="ListParagraph"/>
        <w:spacing w:after="0" w:line="240" w:lineRule="auto"/>
        <w:ind w:left="0"/>
        <w:jc w:val="both"/>
        <w:rPr>
          <w:rStyle w:val="hps"/>
          <w:color w:val="000000" w:themeColor="text1"/>
          <w:sz w:val="24"/>
          <w:szCs w:val="24"/>
          <w:lang w:val="ro-RO"/>
        </w:rPr>
      </w:pPr>
    </w:p>
    <w:p w14:paraId="793D2CB5" w14:textId="77777777" w:rsidR="00B24274" w:rsidRPr="00B24274" w:rsidRDefault="00B24274" w:rsidP="00B24274">
      <w:pPr>
        <w:pStyle w:val="ListParagraph"/>
        <w:spacing w:after="0" w:line="240" w:lineRule="auto"/>
        <w:ind w:left="0"/>
        <w:jc w:val="both"/>
        <w:rPr>
          <w:rStyle w:val="hps"/>
          <w:color w:val="000000" w:themeColor="text1"/>
          <w:sz w:val="24"/>
          <w:szCs w:val="24"/>
          <w:lang w:val="ro-RO"/>
        </w:rPr>
      </w:pPr>
      <w:r w:rsidRPr="00B24274">
        <w:rPr>
          <w:rStyle w:val="hps"/>
          <w:b/>
          <w:color w:val="000000" w:themeColor="text1"/>
          <w:sz w:val="24"/>
          <w:szCs w:val="24"/>
          <w:lang w:val="ro-RO"/>
        </w:rPr>
        <w:t xml:space="preserve">Codul din Planul național de dezvoltare 2020-2029:  </w:t>
      </w:r>
      <w:r w:rsidRPr="00B24274">
        <w:rPr>
          <w:rStyle w:val="hps"/>
          <w:color w:val="000000" w:themeColor="text1"/>
          <w:sz w:val="24"/>
          <w:szCs w:val="24"/>
          <w:lang w:val="ro-RO"/>
        </w:rPr>
        <w:t>F.2.1+F.2.2</w:t>
      </w:r>
    </w:p>
    <w:p w14:paraId="3AE9033B" w14:textId="77777777" w:rsidR="00B24274" w:rsidRPr="00B24274" w:rsidRDefault="00B24274" w:rsidP="00B24274">
      <w:pPr>
        <w:pStyle w:val="ListParagraph"/>
        <w:spacing w:after="0" w:line="240" w:lineRule="auto"/>
        <w:ind w:left="0"/>
        <w:jc w:val="both"/>
        <w:rPr>
          <w:rStyle w:val="hps"/>
          <w:color w:val="000000" w:themeColor="text1"/>
          <w:sz w:val="24"/>
          <w:szCs w:val="24"/>
          <w:lang w:val="ro-RO"/>
        </w:rPr>
      </w:pPr>
      <w:r w:rsidRPr="00B24274">
        <w:rPr>
          <w:rStyle w:val="hps"/>
          <w:b/>
          <w:color w:val="000000" w:themeColor="text1"/>
          <w:sz w:val="24"/>
          <w:szCs w:val="24"/>
          <w:lang w:val="ro-RO"/>
        </w:rPr>
        <w:t xml:space="preserve">Codul din TYNDP 2020:   </w:t>
      </w:r>
      <w:r w:rsidRPr="00B24274">
        <w:rPr>
          <w:rStyle w:val="hps"/>
          <w:color w:val="000000" w:themeColor="text1"/>
          <w:sz w:val="24"/>
          <w:szCs w:val="24"/>
          <w:lang w:val="ro-RO"/>
        </w:rPr>
        <w:t>144.270</w:t>
      </w:r>
      <w:r w:rsidRPr="00B24274">
        <w:rPr>
          <w:rStyle w:val="hps"/>
          <w:b/>
          <w:color w:val="000000" w:themeColor="text1"/>
          <w:sz w:val="24"/>
          <w:szCs w:val="24"/>
          <w:lang w:val="ro-RO"/>
        </w:rPr>
        <w:t xml:space="preserve"> </w:t>
      </w:r>
      <w:r w:rsidRPr="00B24274">
        <w:rPr>
          <w:rStyle w:val="hps"/>
          <w:color w:val="000000" w:themeColor="text1"/>
          <w:sz w:val="24"/>
          <w:szCs w:val="24"/>
          <w:lang w:val="ro-RO"/>
        </w:rPr>
        <w:t>– parte a cluster-ului 144 „Mid Continental East corridor‟</w:t>
      </w:r>
    </w:p>
    <w:p w14:paraId="182DC26E" w14:textId="77777777" w:rsidR="00B24274" w:rsidRPr="00B24274" w:rsidRDefault="00B24274" w:rsidP="00B24274">
      <w:pPr>
        <w:pStyle w:val="ListParagraph"/>
        <w:spacing w:after="0" w:line="240" w:lineRule="auto"/>
        <w:ind w:left="0"/>
        <w:jc w:val="both"/>
        <w:rPr>
          <w:rStyle w:val="hps"/>
          <w:color w:val="000000" w:themeColor="text1"/>
          <w:sz w:val="24"/>
          <w:szCs w:val="24"/>
          <w:lang w:val="ro-RO"/>
        </w:rPr>
      </w:pPr>
      <w:r w:rsidRPr="00B24274">
        <w:rPr>
          <w:rStyle w:val="hps"/>
          <w:b/>
          <w:color w:val="000000" w:themeColor="text1"/>
          <w:sz w:val="24"/>
          <w:szCs w:val="24"/>
          <w:lang w:val="ro-RO"/>
        </w:rPr>
        <w:t>Codul din Regulamentul UE nr. 389/2020</w:t>
      </w:r>
      <w:r w:rsidRPr="00B24274">
        <w:rPr>
          <w:rStyle w:val="hps"/>
          <w:color w:val="000000" w:themeColor="text1"/>
          <w:sz w:val="24"/>
          <w:szCs w:val="24"/>
          <w:lang w:val="ro-RO"/>
        </w:rPr>
        <w:t>:  3.22.3 – parte a cluster-ului 3.22 „Grupul România-Serbia (cunoscut sub denumirea Mid Continental East corridor)‟</w:t>
      </w:r>
    </w:p>
    <w:p w14:paraId="2E88C131" w14:textId="77777777" w:rsidR="00B24274" w:rsidRPr="00B24274" w:rsidRDefault="00B24274" w:rsidP="00B2427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F68365D" w14:textId="77777777" w:rsidR="00B24274" w:rsidRPr="00B24274" w:rsidRDefault="00B24274" w:rsidP="00B2427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Coridorul</w:t>
      </w:r>
      <w:proofErr w:type="spellEnd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prioritar</w:t>
      </w:r>
      <w:proofErr w:type="spellEnd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privind</w:t>
      </w:r>
      <w:proofErr w:type="spellEnd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energia</w:t>
      </w:r>
      <w:proofErr w:type="spellEnd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electrică</w:t>
      </w:r>
      <w:proofErr w:type="spellEnd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“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Interconexiuni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nord-sud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privind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energia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electrică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din Europa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Centrală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şi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din Europa de Sud-Est („NSI East Electricity”)”: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interconexiuni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și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linii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interne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în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direcțiile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nord-sud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și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est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-vest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pentru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finalizarea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pieței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interne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și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pentru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integrarea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producției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provenite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din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surse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regenerabile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BFA6526" w14:textId="77777777" w:rsidR="00B24274" w:rsidRPr="00B24274" w:rsidRDefault="00B24274" w:rsidP="00B2427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0075B12" w14:textId="77777777" w:rsidR="00B24274" w:rsidRPr="00B24274" w:rsidRDefault="00B24274" w:rsidP="00B24274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proofErr w:type="spellStart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Descriere</w:t>
      </w:r>
      <w:proofErr w:type="spellEnd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proiect</w:t>
      </w:r>
      <w:proofErr w:type="spellEnd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14:paraId="353D632F" w14:textId="77777777" w:rsidR="00B24274" w:rsidRPr="00B24274" w:rsidRDefault="00B24274" w:rsidP="00B2427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În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conformitate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cu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tema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de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proiectare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trecerea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la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tensiunea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de 400 kV a LEA 220 kV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Reșița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Timișoara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/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Săcălaz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se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realizează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cu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următoarele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investiţii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14:paraId="0F12CAE9" w14:textId="77777777" w:rsidR="00B24274" w:rsidRPr="00B24274" w:rsidRDefault="00B24274" w:rsidP="00B24274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4274">
        <w:rPr>
          <w:rFonts w:ascii="Times New Roman" w:hAnsi="Times New Roman"/>
          <w:color w:val="000000" w:themeColor="text1"/>
          <w:sz w:val="24"/>
          <w:szCs w:val="24"/>
        </w:rPr>
        <w:tab/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Tronson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400kV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d.c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Reşiţa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Icloda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al LEA 400 kV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Reşiţa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Timişoara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>/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Săcălaz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5EFEFCAC" w14:textId="77777777" w:rsidR="00B24274" w:rsidRPr="00B24274" w:rsidRDefault="00B24274" w:rsidP="00B24274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4274">
        <w:rPr>
          <w:rFonts w:ascii="Times New Roman" w:hAnsi="Times New Roman"/>
          <w:color w:val="000000" w:themeColor="text1"/>
          <w:sz w:val="24"/>
          <w:szCs w:val="24"/>
        </w:rPr>
        <w:tab/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Tronson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400kV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s.c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Icloda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Timişoara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al LEA 400 kV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Reşiţa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-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Timişoara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77303CE1" w14:textId="77777777" w:rsidR="00B24274" w:rsidRPr="00B24274" w:rsidRDefault="00B24274" w:rsidP="00B24274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4274">
        <w:rPr>
          <w:rFonts w:ascii="Times New Roman" w:hAnsi="Times New Roman"/>
          <w:color w:val="000000" w:themeColor="text1"/>
          <w:sz w:val="24"/>
          <w:szCs w:val="24"/>
        </w:rPr>
        <w:tab/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Tronson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400kV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s.c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Icloda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-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Săcălaz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al LEA 400 kV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Reşiţa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-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Săcălaz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09C813F" w14:textId="77777777" w:rsidR="00B24274" w:rsidRPr="00B24274" w:rsidRDefault="00B24274" w:rsidP="00B24274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Realizarea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staţiei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400 kV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Timişoara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și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retehnologizare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stația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110 kV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Timișoara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5F170AF4" w14:textId="77777777" w:rsidR="00B24274" w:rsidRPr="00B24274" w:rsidRDefault="00B24274" w:rsidP="00B24274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120C0DE8" w14:textId="77777777" w:rsidR="00B24274" w:rsidRPr="00B24274" w:rsidRDefault="00B24274" w:rsidP="00B2427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Stadiul</w:t>
      </w:r>
      <w:proofErr w:type="spellEnd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actual</w:t>
      </w:r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 xml:space="preserve">al </w:t>
      </w:r>
      <w:proofErr w:type="spellStart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proiectului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14:paraId="737E39E5" w14:textId="77777777" w:rsidR="00B24274" w:rsidRPr="00B24274" w:rsidRDefault="00B24274" w:rsidP="00B24274">
      <w:pPr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lastRenderedPageBreak/>
        <w:t>Cea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mai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mare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parte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B24274">
        <w:rPr>
          <w:rFonts w:ascii="Times New Roman" w:hAnsi="Times New Roman"/>
          <w:color w:val="000000" w:themeColor="text1"/>
          <w:sz w:val="24"/>
          <w:szCs w:val="24"/>
        </w:rPr>
        <w:t>a</w:t>
      </w:r>
      <w:proofErr w:type="gram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acordurilor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şi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avizelor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solicitate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în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certificatele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de urbanism au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fost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obţinute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Pentru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judeţul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Caraş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Severin a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fost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obţinut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un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nou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Certificat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de urbanism nr. 117/2020.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Acesta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prevede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în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plus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faţă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de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certificatul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de urbanism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obţinut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în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2016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şi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obţinerea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Avizului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Direcţiei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judeţene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de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Cultură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Caraş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Severin. Este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în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curs de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obținere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Acordul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de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mediu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4C80045F" w14:textId="77777777" w:rsidR="00B24274" w:rsidRPr="00B24274" w:rsidRDefault="00B24274" w:rsidP="00B24274">
      <w:pPr>
        <w:numPr>
          <w:ilvl w:val="0"/>
          <w:numId w:val="14"/>
        </w:numPr>
        <w:spacing w:after="0" w:line="240" w:lineRule="auto"/>
        <w:ind w:left="13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În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vederea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iniţierii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procedurii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de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autorizare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conform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prevederilor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Reg.UE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347/2013,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Ministerul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Energiei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–ACPIC </w:t>
      </w:r>
      <w:proofErr w:type="gramStart"/>
      <w:r w:rsidRPr="00B24274">
        <w:rPr>
          <w:rFonts w:ascii="Times New Roman" w:hAnsi="Times New Roman"/>
          <w:color w:val="000000" w:themeColor="text1"/>
          <w:sz w:val="24"/>
          <w:szCs w:val="24"/>
        </w:rPr>
        <w:t>a</w:t>
      </w:r>
      <w:proofErr w:type="gram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aprobat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cu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scrisoarea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nr. 111258/13.10.2017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Notificarea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proiectului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663485DA" w14:textId="77777777" w:rsidR="00B24274" w:rsidRPr="00B24274" w:rsidRDefault="00B24274" w:rsidP="00B24274">
      <w:pPr>
        <w:numPr>
          <w:ilvl w:val="0"/>
          <w:numId w:val="14"/>
        </w:numPr>
        <w:spacing w:after="0" w:line="240" w:lineRule="auto"/>
        <w:ind w:left="13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Ministerul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Energiei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-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Autoritatea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Competentă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pentru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Proiecte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de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Interes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Comun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a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aprobat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Conceptul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pentru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participarea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publicului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; </w:t>
      </w:r>
    </w:p>
    <w:p w14:paraId="07FFF821" w14:textId="77777777" w:rsidR="00B24274" w:rsidRPr="00B24274" w:rsidRDefault="00B24274" w:rsidP="00B24274">
      <w:pPr>
        <w:numPr>
          <w:ilvl w:val="0"/>
          <w:numId w:val="14"/>
        </w:numPr>
        <w:spacing w:after="0" w:line="240" w:lineRule="auto"/>
        <w:ind w:left="13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În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februarie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2019 au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avut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loc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dezbateri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publice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în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4 UAT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traversate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de </w:t>
      </w:r>
      <w:proofErr w:type="spellStart"/>
      <w:proofErr w:type="gram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proiect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, 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în</w:t>
      </w:r>
      <w:proofErr w:type="spellEnd"/>
      <w:proofErr w:type="gram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urma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cărora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a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fost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întocmit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Raportul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sintetic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final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privind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rezultatele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activităților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legate de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participarea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publicului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nr. 9104/05.03.2019;</w:t>
      </w:r>
    </w:p>
    <w:p w14:paraId="01DECE1A" w14:textId="77777777" w:rsidR="00B24274" w:rsidRPr="00B24274" w:rsidRDefault="00B24274" w:rsidP="00B24274">
      <w:pPr>
        <w:numPr>
          <w:ilvl w:val="0"/>
          <w:numId w:val="14"/>
        </w:numPr>
        <w:spacing w:after="0" w:line="240" w:lineRule="auto"/>
        <w:ind w:left="13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Documentaţia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pentru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întocmirea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dosarului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de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candidatură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este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în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curs de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elaborare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B957331" w14:textId="77777777" w:rsidR="00B24274" w:rsidRPr="00B24274" w:rsidRDefault="00B24274" w:rsidP="00B24274">
      <w:pPr>
        <w:numPr>
          <w:ilvl w:val="0"/>
          <w:numId w:val="14"/>
        </w:numPr>
        <w:spacing w:after="0" w:line="240" w:lineRule="auto"/>
        <w:ind w:left="13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Pentru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Stațiile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400 kV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și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110 kV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Timișoara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– a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fost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semnat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contractul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pentru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execuţia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lucrărilor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C112/29.01.2019 –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lucrările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sunt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în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curs de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execuţie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0F70FE0A" w14:textId="77777777" w:rsidR="00B24274" w:rsidRPr="00B24274" w:rsidRDefault="00B24274" w:rsidP="00B24274">
      <w:pPr>
        <w:spacing w:after="0" w:line="240" w:lineRule="auto"/>
        <w:ind w:left="1350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7CCE8AF0" w14:textId="77777777" w:rsidR="00B24274" w:rsidRPr="00B24274" w:rsidRDefault="00B24274" w:rsidP="00B24274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proofErr w:type="spellStart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Etapele</w:t>
      </w:r>
      <w:proofErr w:type="spellEnd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următoare</w:t>
      </w:r>
      <w:proofErr w:type="spellEnd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14:paraId="1AB51A11" w14:textId="77777777" w:rsidR="00B24274" w:rsidRPr="00B24274" w:rsidRDefault="00B24274" w:rsidP="00B24274">
      <w:pPr>
        <w:pStyle w:val="ListParagraph"/>
        <w:numPr>
          <w:ilvl w:val="0"/>
          <w:numId w:val="15"/>
        </w:numPr>
        <w:spacing w:after="0" w:line="240" w:lineRule="auto"/>
        <w:ind w:left="1350"/>
        <w:jc w:val="both"/>
        <w:rPr>
          <w:b/>
          <w:color w:val="000000" w:themeColor="text1"/>
          <w:sz w:val="24"/>
          <w:szCs w:val="24"/>
        </w:rPr>
      </w:pPr>
      <w:proofErr w:type="spellStart"/>
      <w:r w:rsidRPr="00B24274">
        <w:rPr>
          <w:color w:val="000000" w:themeColor="text1"/>
          <w:sz w:val="24"/>
          <w:szCs w:val="24"/>
        </w:rPr>
        <w:t>Completarea</w:t>
      </w:r>
      <w:proofErr w:type="spellEnd"/>
      <w:r w:rsidRPr="00B24274">
        <w:rPr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color w:val="000000" w:themeColor="text1"/>
          <w:sz w:val="24"/>
          <w:szCs w:val="24"/>
        </w:rPr>
        <w:t>şi</w:t>
      </w:r>
      <w:proofErr w:type="spellEnd"/>
      <w:r w:rsidRPr="00B24274">
        <w:rPr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color w:val="000000" w:themeColor="text1"/>
          <w:sz w:val="24"/>
          <w:szCs w:val="24"/>
        </w:rPr>
        <w:t>depunerea</w:t>
      </w:r>
      <w:proofErr w:type="spellEnd"/>
      <w:r w:rsidRPr="00B24274">
        <w:rPr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color w:val="000000" w:themeColor="text1"/>
          <w:sz w:val="24"/>
          <w:szCs w:val="24"/>
        </w:rPr>
        <w:t>dosarului</w:t>
      </w:r>
      <w:proofErr w:type="spellEnd"/>
      <w:r w:rsidRPr="00B24274">
        <w:rPr>
          <w:color w:val="000000" w:themeColor="text1"/>
          <w:sz w:val="24"/>
          <w:szCs w:val="24"/>
        </w:rPr>
        <w:t xml:space="preserve"> de </w:t>
      </w:r>
      <w:proofErr w:type="spellStart"/>
      <w:r w:rsidRPr="00B24274">
        <w:rPr>
          <w:color w:val="000000" w:themeColor="text1"/>
          <w:sz w:val="24"/>
          <w:szCs w:val="24"/>
        </w:rPr>
        <w:t>candidatură</w:t>
      </w:r>
      <w:proofErr w:type="spellEnd"/>
      <w:r w:rsidRPr="00B24274">
        <w:rPr>
          <w:color w:val="000000" w:themeColor="text1"/>
          <w:sz w:val="24"/>
          <w:szCs w:val="24"/>
        </w:rPr>
        <w:t xml:space="preserve"> la </w:t>
      </w:r>
      <w:proofErr w:type="spellStart"/>
      <w:r w:rsidRPr="00B24274">
        <w:rPr>
          <w:color w:val="000000" w:themeColor="text1"/>
          <w:sz w:val="24"/>
          <w:szCs w:val="24"/>
        </w:rPr>
        <w:t>Ministerul</w:t>
      </w:r>
      <w:proofErr w:type="spellEnd"/>
      <w:r w:rsidRPr="00B24274">
        <w:rPr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color w:val="000000" w:themeColor="text1"/>
          <w:sz w:val="24"/>
          <w:szCs w:val="24"/>
        </w:rPr>
        <w:t>Energiei</w:t>
      </w:r>
      <w:proofErr w:type="spellEnd"/>
      <w:r w:rsidRPr="00B24274">
        <w:rPr>
          <w:color w:val="000000" w:themeColor="text1"/>
          <w:sz w:val="24"/>
          <w:szCs w:val="24"/>
        </w:rPr>
        <w:t xml:space="preserve">-ACPIC, conform </w:t>
      </w:r>
      <w:proofErr w:type="spellStart"/>
      <w:r w:rsidRPr="00B24274">
        <w:rPr>
          <w:color w:val="000000" w:themeColor="text1"/>
          <w:sz w:val="24"/>
          <w:szCs w:val="24"/>
        </w:rPr>
        <w:t>prevederilor</w:t>
      </w:r>
      <w:proofErr w:type="spellEnd"/>
      <w:r w:rsidRPr="00B24274">
        <w:rPr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color w:val="000000" w:themeColor="text1"/>
          <w:sz w:val="24"/>
          <w:szCs w:val="24"/>
        </w:rPr>
        <w:t>Regulamentului</w:t>
      </w:r>
      <w:proofErr w:type="spellEnd"/>
      <w:r w:rsidRPr="00B24274">
        <w:rPr>
          <w:color w:val="000000" w:themeColor="text1"/>
          <w:sz w:val="24"/>
          <w:szCs w:val="24"/>
        </w:rPr>
        <w:t xml:space="preserve"> UE 347/2013, art. 10 pct.1</w:t>
      </w:r>
      <w:r w:rsidRPr="00B24274">
        <w:rPr>
          <w:b/>
          <w:color w:val="000000" w:themeColor="text1"/>
          <w:sz w:val="24"/>
          <w:szCs w:val="24"/>
        </w:rPr>
        <w:t>;</w:t>
      </w:r>
    </w:p>
    <w:p w14:paraId="30B5C1D6" w14:textId="77777777" w:rsidR="00B24274" w:rsidRPr="00B24274" w:rsidRDefault="00B24274" w:rsidP="00B2427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350" w:hanging="357"/>
        <w:jc w:val="both"/>
        <w:rPr>
          <w:sz w:val="24"/>
          <w:szCs w:val="24"/>
          <w:lang w:val="ro-RO"/>
        </w:rPr>
      </w:pPr>
      <w:proofErr w:type="spellStart"/>
      <w:r w:rsidRPr="00B24274">
        <w:rPr>
          <w:color w:val="000000" w:themeColor="text1"/>
          <w:sz w:val="24"/>
          <w:szCs w:val="24"/>
        </w:rPr>
        <w:t>Obţinerea</w:t>
      </w:r>
      <w:proofErr w:type="spellEnd"/>
      <w:r w:rsidRPr="00B24274">
        <w:rPr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color w:val="000000" w:themeColor="text1"/>
          <w:sz w:val="24"/>
          <w:szCs w:val="24"/>
        </w:rPr>
        <w:t>Avizelor</w:t>
      </w:r>
      <w:proofErr w:type="spellEnd"/>
      <w:r w:rsidRPr="00B24274">
        <w:rPr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color w:val="000000" w:themeColor="text1"/>
          <w:sz w:val="24"/>
          <w:szCs w:val="24"/>
        </w:rPr>
        <w:t>Direcţiilor</w:t>
      </w:r>
      <w:proofErr w:type="spellEnd"/>
      <w:r w:rsidRPr="00B24274">
        <w:rPr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color w:val="000000" w:themeColor="text1"/>
          <w:sz w:val="24"/>
          <w:szCs w:val="24"/>
        </w:rPr>
        <w:t>judeţene</w:t>
      </w:r>
      <w:proofErr w:type="spellEnd"/>
      <w:r w:rsidRPr="00B24274">
        <w:rPr>
          <w:color w:val="000000" w:themeColor="text1"/>
          <w:sz w:val="24"/>
          <w:szCs w:val="24"/>
        </w:rPr>
        <w:t xml:space="preserve"> de </w:t>
      </w:r>
      <w:proofErr w:type="spellStart"/>
      <w:r w:rsidRPr="00B24274">
        <w:rPr>
          <w:color w:val="000000" w:themeColor="text1"/>
          <w:sz w:val="24"/>
          <w:szCs w:val="24"/>
        </w:rPr>
        <w:t>Cultură</w:t>
      </w:r>
      <w:proofErr w:type="spellEnd"/>
      <w:r w:rsidRPr="00B24274">
        <w:rPr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color w:val="000000" w:themeColor="text1"/>
          <w:sz w:val="24"/>
          <w:szCs w:val="24"/>
        </w:rPr>
        <w:t>Caraş</w:t>
      </w:r>
      <w:proofErr w:type="spellEnd"/>
      <w:r w:rsidRPr="00B24274">
        <w:rPr>
          <w:color w:val="000000" w:themeColor="text1"/>
          <w:sz w:val="24"/>
          <w:szCs w:val="24"/>
        </w:rPr>
        <w:t xml:space="preserve"> Severin</w:t>
      </w:r>
      <w:r w:rsidRPr="00B24274">
        <w:rPr>
          <w:sz w:val="24"/>
          <w:szCs w:val="24"/>
        </w:rPr>
        <w:t xml:space="preserve"> </w:t>
      </w:r>
      <w:proofErr w:type="spellStart"/>
      <w:r w:rsidRPr="00B24274">
        <w:rPr>
          <w:sz w:val="24"/>
          <w:szCs w:val="24"/>
        </w:rPr>
        <w:t>şi</w:t>
      </w:r>
      <w:proofErr w:type="spellEnd"/>
      <w:r w:rsidRPr="00B24274">
        <w:rPr>
          <w:sz w:val="24"/>
          <w:szCs w:val="24"/>
        </w:rPr>
        <w:t xml:space="preserve"> </w:t>
      </w:r>
      <w:proofErr w:type="spellStart"/>
      <w:r w:rsidRPr="00B24274">
        <w:rPr>
          <w:sz w:val="24"/>
          <w:szCs w:val="24"/>
        </w:rPr>
        <w:t>Timişoara</w:t>
      </w:r>
      <w:proofErr w:type="spellEnd"/>
      <w:r w:rsidRPr="00B24274">
        <w:rPr>
          <w:sz w:val="24"/>
          <w:szCs w:val="24"/>
        </w:rPr>
        <w:t>;</w:t>
      </w:r>
    </w:p>
    <w:p w14:paraId="47DA0968" w14:textId="77777777" w:rsidR="00B24274" w:rsidRPr="00B24274" w:rsidRDefault="00B24274" w:rsidP="00B2427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350" w:hanging="357"/>
        <w:jc w:val="both"/>
        <w:rPr>
          <w:sz w:val="24"/>
          <w:szCs w:val="24"/>
          <w:lang w:val="ro-RO"/>
        </w:rPr>
      </w:pPr>
      <w:proofErr w:type="spellStart"/>
      <w:r w:rsidRPr="00B24274">
        <w:rPr>
          <w:color w:val="000000" w:themeColor="text1"/>
          <w:sz w:val="24"/>
          <w:szCs w:val="24"/>
        </w:rPr>
        <w:t>Obţinerea</w:t>
      </w:r>
      <w:proofErr w:type="spellEnd"/>
      <w:r w:rsidRPr="00B24274">
        <w:rPr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color w:val="000000" w:themeColor="text1"/>
          <w:sz w:val="24"/>
          <w:szCs w:val="24"/>
        </w:rPr>
        <w:t>Acordului</w:t>
      </w:r>
      <w:proofErr w:type="spellEnd"/>
      <w:r w:rsidRPr="00B24274">
        <w:rPr>
          <w:color w:val="000000" w:themeColor="text1"/>
          <w:sz w:val="24"/>
          <w:szCs w:val="24"/>
        </w:rPr>
        <w:t xml:space="preserve"> de </w:t>
      </w:r>
      <w:proofErr w:type="spellStart"/>
      <w:r w:rsidRPr="00B24274">
        <w:rPr>
          <w:color w:val="000000" w:themeColor="text1"/>
          <w:sz w:val="24"/>
          <w:szCs w:val="24"/>
        </w:rPr>
        <w:t>mediu</w:t>
      </w:r>
      <w:proofErr w:type="spellEnd"/>
      <w:r w:rsidRPr="00B24274">
        <w:rPr>
          <w:color w:val="000000" w:themeColor="text1"/>
          <w:sz w:val="24"/>
          <w:szCs w:val="24"/>
        </w:rPr>
        <w:t>;</w:t>
      </w:r>
    </w:p>
    <w:p w14:paraId="12A7AC62" w14:textId="77777777" w:rsidR="00B24274" w:rsidRPr="00B24274" w:rsidRDefault="00B24274" w:rsidP="00B2427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350" w:hanging="357"/>
        <w:jc w:val="both"/>
        <w:rPr>
          <w:sz w:val="24"/>
          <w:szCs w:val="24"/>
          <w:lang w:val="ro-RO"/>
        </w:rPr>
      </w:pPr>
      <w:r w:rsidRPr="00B24274">
        <w:rPr>
          <w:sz w:val="24"/>
          <w:szCs w:val="24"/>
          <w:lang w:val="ro-RO"/>
        </w:rPr>
        <w:t>Obţinerea Autorizaţiilor de construire;</w:t>
      </w:r>
    </w:p>
    <w:p w14:paraId="458CD7A9" w14:textId="77777777" w:rsidR="00B24274" w:rsidRPr="00B24274" w:rsidRDefault="00B24274" w:rsidP="00B2427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350" w:hanging="357"/>
        <w:jc w:val="both"/>
        <w:rPr>
          <w:sz w:val="24"/>
          <w:szCs w:val="24"/>
          <w:lang w:val="ro-RO"/>
        </w:rPr>
      </w:pPr>
      <w:proofErr w:type="spellStart"/>
      <w:r w:rsidRPr="00B24274">
        <w:rPr>
          <w:sz w:val="24"/>
          <w:szCs w:val="24"/>
        </w:rPr>
        <w:t>Obţinerea</w:t>
      </w:r>
      <w:proofErr w:type="spellEnd"/>
      <w:r w:rsidRPr="00B24274">
        <w:rPr>
          <w:sz w:val="24"/>
          <w:szCs w:val="24"/>
        </w:rPr>
        <w:t xml:space="preserve"> HG </w:t>
      </w:r>
      <w:proofErr w:type="spellStart"/>
      <w:r w:rsidRPr="00B24274">
        <w:rPr>
          <w:sz w:val="24"/>
          <w:szCs w:val="24"/>
        </w:rPr>
        <w:t>aprobare</w:t>
      </w:r>
      <w:proofErr w:type="spellEnd"/>
      <w:r w:rsidRPr="00B24274">
        <w:rPr>
          <w:sz w:val="24"/>
          <w:szCs w:val="24"/>
        </w:rPr>
        <w:t xml:space="preserve"> </w:t>
      </w:r>
      <w:proofErr w:type="spellStart"/>
      <w:r w:rsidRPr="00B24274">
        <w:rPr>
          <w:sz w:val="24"/>
          <w:szCs w:val="24"/>
        </w:rPr>
        <w:t>amplasament</w:t>
      </w:r>
      <w:proofErr w:type="spellEnd"/>
      <w:r w:rsidRPr="00B24274">
        <w:rPr>
          <w:sz w:val="24"/>
          <w:szCs w:val="24"/>
        </w:rPr>
        <w:t xml:space="preserve"> </w:t>
      </w:r>
      <w:r w:rsidRPr="00B24274">
        <w:rPr>
          <w:sz w:val="24"/>
          <w:szCs w:val="24"/>
          <w:lang w:val="ro-RO"/>
        </w:rPr>
        <w:t xml:space="preserve">și declanșarea procedurii de expropriere a </w:t>
      </w:r>
      <w:proofErr w:type="gramStart"/>
      <w:r w:rsidRPr="00B24274">
        <w:rPr>
          <w:sz w:val="24"/>
          <w:szCs w:val="24"/>
          <w:lang w:val="ro-RO"/>
        </w:rPr>
        <w:t>imobilelor  proprietate</w:t>
      </w:r>
      <w:proofErr w:type="gramEnd"/>
      <w:r w:rsidRPr="00B24274">
        <w:rPr>
          <w:sz w:val="24"/>
          <w:szCs w:val="24"/>
          <w:lang w:val="ro-RO"/>
        </w:rPr>
        <w:t xml:space="preserve"> privată care constituie coridorul de expropriere al lucrării de utilitate publică de interes național – documentaţia este în lucru;</w:t>
      </w:r>
    </w:p>
    <w:p w14:paraId="473A40BE" w14:textId="77777777" w:rsidR="00B24274" w:rsidRPr="00B24274" w:rsidRDefault="00B24274" w:rsidP="00B24274">
      <w:pPr>
        <w:pStyle w:val="ListParagraph"/>
        <w:numPr>
          <w:ilvl w:val="0"/>
          <w:numId w:val="14"/>
        </w:numPr>
        <w:spacing w:after="0" w:line="240" w:lineRule="auto"/>
        <w:ind w:left="1350"/>
        <w:jc w:val="both"/>
        <w:rPr>
          <w:b/>
          <w:i/>
          <w:color w:val="000000" w:themeColor="text1"/>
          <w:sz w:val="24"/>
          <w:szCs w:val="24"/>
        </w:rPr>
      </w:pPr>
      <w:proofErr w:type="spellStart"/>
      <w:r w:rsidRPr="00B24274">
        <w:rPr>
          <w:color w:val="000000" w:themeColor="text1"/>
          <w:sz w:val="24"/>
          <w:szCs w:val="24"/>
        </w:rPr>
        <w:t>Execuția</w:t>
      </w:r>
      <w:proofErr w:type="spellEnd"/>
      <w:r w:rsidRPr="00B24274">
        <w:rPr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color w:val="000000" w:themeColor="text1"/>
          <w:sz w:val="24"/>
          <w:szCs w:val="24"/>
        </w:rPr>
        <w:t>lucrărilor</w:t>
      </w:r>
      <w:proofErr w:type="spellEnd"/>
      <w:r w:rsidRPr="00B24274">
        <w:rPr>
          <w:color w:val="000000" w:themeColor="text1"/>
          <w:sz w:val="24"/>
          <w:szCs w:val="24"/>
        </w:rPr>
        <w:t xml:space="preserve"> (LEA 400 kV </w:t>
      </w:r>
      <w:proofErr w:type="spellStart"/>
      <w:r w:rsidRPr="00B24274">
        <w:rPr>
          <w:color w:val="000000" w:themeColor="text1"/>
          <w:sz w:val="24"/>
          <w:szCs w:val="24"/>
        </w:rPr>
        <w:t>Reșița</w:t>
      </w:r>
      <w:proofErr w:type="spellEnd"/>
      <w:r w:rsidRPr="00B24274">
        <w:rPr>
          <w:color w:val="000000" w:themeColor="text1"/>
          <w:sz w:val="24"/>
          <w:szCs w:val="24"/>
        </w:rPr>
        <w:t xml:space="preserve"> – </w:t>
      </w:r>
      <w:proofErr w:type="spellStart"/>
      <w:r w:rsidRPr="00B24274">
        <w:rPr>
          <w:color w:val="000000" w:themeColor="text1"/>
          <w:sz w:val="24"/>
          <w:szCs w:val="24"/>
        </w:rPr>
        <w:t>Timișoara</w:t>
      </w:r>
      <w:proofErr w:type="spellEnd"/>
      <w:r w:rsidRPr="00B24274">
        <w:rPr>
          <w:color w:val="000000" w:themeColor="text1"/>
          <w:sz w:val="24"/>
          <w:szCs w:val="24"/>
        </w:rPr>
        <w:t>/</w:t>
      </w:r>
      <w:proofErr w:type="spellStart"/>
      <w:r w:rsidRPr="00B24274">
        <w:rPr>
          <w:color w:val="000000" w:themeColor="text1"/>
          <w:sz w:val="24"/>
          <w:szCs w:val="24"/>
        </w:rPr>
        <w:t>Săcălaz</w:t>
      </w:r>
      <w:proofErr w:type="spellEnd"/>
      <w:r w:rsidRPr="00B24274">
        <w:rPr>
          <w:color w:val="000000" w:themeColor="text1"/>
          <w:sz w:val="24"/>
          <w:szCs w:val="24"/>
        </w:rPr>
        <w:t xml:space="preserve">) </w:t>
      </w:r>
      <w:proofErr w:type="spellStart"/>
      <w:r w:rsidRPr="00B24274">
        <w:rPr>
          <w:color w:val="000000" w:themeColor="text1"/>
          <w:sz w:val="24"/>
          <w:szCs w:val="24"/>
        </w:rPr>
        <w:t>propusă</w:t>
      </w:r>
      <w:proofErr w:type="spellEnd"/>
      <w:r w:rsidRPr="00B24274">
        <w:rPr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color w:val="000000" w:themeColor="text1"/>
          <w:sz w:val="24"/>
          <w:szCs w:val="24"/>
        </w:rPr>
        <w:t>în</w:t>
      </w:r>
      <w:proofErr w:type="spellEnd"/>
      <w:r w:rsidRPr="00B24274">
        <w:rPr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color w:val="000000" w:themeColor="text1"/>
          <w:sz w:val="24"/>
          <w:szCs w:val="24"/>
        </w:rPr>
        <w:t>Planul</w:t>
      </w:r>
      <w:proofErr w:type="spellEnd"/>
      <w:r w:rsidRPr="00B24274">
        <w:rPr>
          <w:color w:val="000000" w:themeColor="text1"/>
          <w:sz w:val="24"/>
          <w:szCs w:val="24"/>
        </w:rPr>
        <w:t xml:space="preserve"> de </w:t>
      </w:r>
      <w:proofErr w:type="spellStart"/>
      <w:r w:rsidRPr="00B24274">
        <w:rPr>
          <w:color w:val="000000" w:themeColor="text1"/>
          <w:sz w:val="24"/>
          <w:szCs w:val="24"/>
        </w:rPr>
        <w:t>dezvoltare</w:t>
      </w:r>
      <w:proofErr w:type="spellEnd"/>
      <w:r w:rsidRPr="00B24274">
        <w:rPr>
          <w:color w:val="000000" w:themeColor="text1"/>
          <w:sz w:val="24"/>
          <w:szCs w:val="24"/>
        </w:rPr>
        <w:t xml:space="preserve"> RET 2020-2029: 2021-2025;</w:t>
      </w:r>
    </w:p>
    <w:p w14:paraId="20D28467" w14:textId="77777777" w:rsidR="00B24274" w:rsidRPr="00B24274" w:rsidRDefault="00B24274" w:rsidP="00B24274">
      <w:pPr>
        <w:numPr>
          <w:ilvl w:val="0"/>
          <w:numId w:val="14"/>
        </w:numPr>
        <w:spacing w:after="0" w:line="240" w:lineRule="auto"/>
        <w:ind w:left="1350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Execuția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lucrărilor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stațiile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400kV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și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110kV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Timișoara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propusă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în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Planul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de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dezvoltare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RET 2020-2029: 2020-2025.</w:t>
      </w:r>
    </w:p>
    <w:p w14:paraId="472E32EB" w14:textId="77777777" w:rsidR="00B24274" w:rsidRPr="00B24274" w:rsidRDefault="00B24274" w:rsidP="00B24274">
      <w:pPr>
        <w:spacing w:after="0" w:line="240" w:lineRule="auto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</w:p>
    <w:p w14:paraId="68A54AC8" w14:textId="77777777" w:rsidR="00B24274" w:rsidRPr="00B24274" w:rsidRDefault="00B24274" w:rsidP="00B24274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6. </w:t>
      </w:r>
      <w:proofErr w:type="spellStart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Trecerea</w:t>
      </w:r>
      <w:proofErr w:type="spellEnd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la </w:t>
      </w:r>
      <w:proofErr w:type="spellStart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tensiunea</w:t>
      </w:r>
      <w:proofErr w:type="spellEnd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de 400 kV a LEA 220 kV Arad – </w:t>
      </w:r>
      <w:proofErr w:type="spellStart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Timişoara</w:t>
      </w:r>
      <w:proofErr w:type="spellEnd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/</w:t>
      </w:r>
      <w:proofErr w:type="spellStart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Săcălaz</w:t>
      </w:r>
      <w:proofErr w:type="spellEnd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, </w:t>
      </w:r>
      <w:proofErr w:type="spellStart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inclusiv</w:t>
      </w:r>
      <w:proofErr w:type="spellEnd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</w:t>
      </w:r>
      <w:proofErr w:type="spellStart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construirea</w:t>
      </w:r>
      <w:proofErr w:type="spellEnd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</w:t>
      </w:r>
      <w:proofErr w:type="spellStart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staţiei</w:t>
      </w:r>
      <w:proofErr w:type="spellEnd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de 400 kV </w:t>
      </w:r>
      <w:proofErr w:type="spellStart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Săcălaz</w:t>
      </w:r>
      <w:proofErr w:type="spellEnd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</w:t>
      </w:r>
      <w:proofErr w:type="spellStart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și</w:t>
      </w:r>
      <w:proofErr w:type="spellEnd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</w:t>
      </w:r>
      <w:proofErr w:type="spellStart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extinderea</w:t>
      </w:r>
      <w:proofErr w:type="spellEnd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</w:t>
      </w:r>
      <w:proofErr w:type="spellStart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stației</w:t>
      </w:r>
      <w:proofErr w:type="spellEnd"/>
      <w:r w:rsidRPr="00B24274">
        <w:rPr>
          <w:rFonts w:ascii="Times New Roman" w:hAnsi="Times New Roman"/>
          <w:b/>
          <w:i/>
          <w:iCs/>
          <w:sz w:val="24"/>
          <w:szCs w:val="24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Arad</w:t>
      </w:r>
    </w:p>
    <w:p w14:paraId="2832C1E9" w14:textId="77777777" w:rsidR="00B24274" w:rsidRPr="00B24274" w:rsidRDefault="00B24274" w:rsidP="00B24274">
      <w:pPr>
        <w:pStyle w:val="ListParagraph"/>
        <w:spacing w:after="0" w:line="240" w:lineRule="auto"/>
        <w:ind w:left="0"/>
        <w:jc w:val="both"/>
        <w:rPr>
          <w:rStyle w:val="hps"/>
          <w:b/>
          <w:color w:val="000000" w:themeColor="text1"/>
          <w:sz w:val="24"/>
          <w:szCs w:val="24"/>
          <w:lang w:val="ro-RO"/>
        </w:rPr>
      </w:pPr>
    </w:p>
    <w:p w14:paraId="3E45C6A9" w14:textId="77777777" w:rsidR="00B24274" w:rsidRPr="00B24274" w:rsidRDefault="00B24274" w:rsidP="00B24274">
      <w:pPr>
        <w:pStyle w:val="ListParagraph"/>
        <w:spacing w:after="0" w:line="240" w:lineRule="auto"/>
        <w:ind w:left="0"/>
        <w:jc w:val="both"/>
        <w:rPr>
          <w:rStyle w:val="hps"/>
          <w:color w:val="000000" w:themeColor="text1"/>
          <w:sz w:val="24"/>
          <w:szCs w:val="24"/>
          <w:lang w:val="ro-RO"/>
        </w:rPr>
      </w:pPr>
      <w:r w:rsidRPr="00B24274">
        <w:rPr>
          <w:rStyle w:val="hps"/>
          <w:b/>
          <w:color w:val="000000" w:themeColor="text1"/>
          <w:sz w:val="24"/>
          <w:szCs w:val="24"/>
          <w:lang w:val="ro-RO"/>
        </w:rPr>
        <w:t xml:space="preserve">Codul din Planul național de dezvoltare 2020-2029:  </w:t>
      </w:r>
      <w:r w:rsidRPr="00B24274">
        <w:rPr>
          <w:rStyle w:val="hps"/>
          <w:color w:val="000000" w:themeColor="text1"/>
          <w:sz w:val="24"/>
          <w:szCs w:val="24"/>
          <w:lang w:val="ro-RO"/>
        </w:rPr>
        <w:t>F.3.1+F.3.2+F.3.3</w:t>
      </w:r>
    </w:p>
    <w:p w14:paraId="15E31205" w14:textId="77777777" w:rsidR="00B24274" w:rsidRPr="00B24274" w:rsidRDefault="00B24274" w:rsidP="00B24274">
      <w:pPr>
        <w:pStyle w:val="ListParagraph"/>
        <w:spacing w:after="0" w:line="240" w:lineRule="auto"/>
        <w:ind w:left="0"/>
        <w:jc w:val="both"/>
        <w:rPr>
          <w:rStyle w:val="hps"/>
          <w:color w:val="000000" w:themeColor="text1"/>
          <w:sz w:val="24"/>
          <w:szCs w:val="24"/>
          <w:lang w:val="ro-RO"/>
        </w:rPr>
      </w:pPr>
      <w:r w:rsidRPr="00B24274">
        <w:rPr>
          <w:rStyle w:val="hps"/>
          <w:b/>
          <w:color w:val="000000" w:themeColor="text1"/>
          <w:sz w:val="24"/>
          <w:szCs w:val="24"/>
          <w:lang w:val="ro-RO"/>
        </w:rPr>
        <w:t xml:space="preserve">Codul din TYNDP 2020:   </w:t>
      </w:r>
      <w:r w:rsidRPr="00B24274">
        <w:rPr>
          <w:rStyle w:val="hps"/>
          <w:color w:val="000000" w:themeColor="text1"/>
          <w:sz w:val="24"/>
          <w:szCs w:val="24"/>
          <w:lang w:val="ro-RO"/>
        </w:rPr>
        <w:t>144.270</w:t>
      </w:r>
      <w:r w:rsidRPr="00B24274">
        <w:rPr>
          <w:rStyle w:val="hps"/>
          <w:b/>
          <w:color w:val="000000" w:themeColor="text1"/>
          <w:sz w:val="24"/>
          <w:szCs w:val="24"/>
          <w:lang w:val="ro-RO"/>
        </w:rPr>
        <w:t xml:space="preserve"> </w:t>
      </w:r>
      <w:r w:rsidRPr="00B24274">
        <w:rPr>
          <w:rStyle w:val="hps"/>
          <w:color w:val="000000" w:themeColor="text1"/>
          <w:sz w:val="24"/>
          <w:szCs w:val="24"/>
          <w:lang w:val="ro-RO"/>
        </w:rPr>
        <w:t>– parte a cluster-ului 144 „Mid Continental East corridor‟</w:t>
      </w:r>
    </w:p>
    <w:p w14:paraId="43370E60" w14:textId="77777777" w:rsidR="00B24274" w:rsidRPr="00B24274" w:rsidRDefault="00B24274" w:rsidP="00B24274">
      <w:pPr>
        <w:pStyle w:val="ListParagraph"/>
        <w:spacing w:after="0" w:line="240" w:lineRule="auto"/>
        <w:ind w:left="0"/>
        <w:jc w:val="both"/>
        <w:rPr>
          <w:rStyle w:val="hps"/>
          <w:color w:val="000000" w:themeColor="text1"/>
          <w:sz w:val="24"/>
          <w:szCs w:val="24"/>
          <w:lang w:val="ro-RO"/>
        </w:rPr>
      </w:pPr>
      <w:r w:rsidRPr="00B24274">
        <w:rPr>
          <w:rStyle w:val="hps"/>
          <w:b/>
          <w:color w:val="000000" w:themeColor="text1"/>
          <w:sz w:val="24"/>
          <w:szCs w:val="24"/>
          <w:lang w:val="ro-RO"/>
        </w:rPr>
        <w:t>Codul din Regulamentul UE nr. 389/2018</w:t>
      </w:r>
      <w:r w:rsidRPr="00B24274">
        <w:rPr>
          <w:rStyle w:val="hps"/>
          <w:color w:val="000000" w:themeColor="text1"/>
          <w:sz w:val="24"/>
          <w:szCs w:val="24"/>
          <w:lang w:val="ro-RO"/>
        </w:rPr>
        <w:t>:  3.22.4 – parte a cluster-ului 3.22 „Grupul România-Serbia (cunoscut sub denumirea Mid Continental East corridor)‟</w:t>
      </w:r>
    </w:p>
    <w:p w14:paraId="322F5A6F" w14:textId="77777777" w:rsidR="00B24274" w:rsidRPr="00B24274" w:rsidRDefault="00B24274" w:rsidP="00B2427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DAD1AD5" w14:textId="77777777" w:rsidR="00B24274" w:rsidRPr="00B24274" w:rsidRDefault="00B24274" w:rsidP="00B2427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Coridorul</w:t>
      </w:r>
      <w:proofErr w:type="spellEnd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prioritar</w:t>
      </w:r>
      <w:proofErr w:type="spellEnd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privind</w:t>
      </w:r>
      <w:proofErr w:type="spellEnd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energia</w:t>
      </w:r>
      <w:proofErr w:type="spellEnd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electrică</w:t>
      </w:r>
      <w:proofErr w:type="spellEnd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“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Interconexiuni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nord-sud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privind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energia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electrică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din Europa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Centrală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şi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din Europa de Sud-Est („NSI East Electricity”)”: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interconexiuni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și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linii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interne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în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direcțiile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nord-sud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și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est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-vest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pentru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finalizarea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pieței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interne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și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pentru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integrarea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producției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provenite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din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surse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regenerabile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4EB344B" w14:textId="77777777" w:rsidR="00B24274" w:rsidRPr="00B24274" w:rsidRDefault="00B24274" w:rsidP="00B2427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E42160F" w14:textId="77777777" w:rsidR="00B24274" w:rsidRPr="00B24274" w:rsidRDefault="00B24274" w:rsidP="00B24274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proofErr w:type="spellStart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Descriere</w:t>
      </w:r>
      <w:proofErr w:type="spellEnd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proiect</w:t>
      </w:r>
      <w:proofErr w:type="spellEnd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14:paraId="28551E1C" w14:textId="77777777" w:rsidR="00B24274" w:rsidRPr="00B24274" w:rsidRDefault="00B24274" w:rsidP="00B2427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Realizarea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tronsonului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de LEA de 400 kV de la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staţiile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Timişoara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şi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Săcălaz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la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staţia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Arad;</w:t>
      </w:r>
    </w:p>
    <w:p w14:paraId="6470D7C9" w14:textId="77777777" w:rsidR="00B24274" w:rsidRPr="00B24274" w:rsidRDefault="00B24274" w:rsidP="00B2427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Realizarea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staţiei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de 400 kV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Săcălaz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şi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retehnologizarea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staţiei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110 kV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Săcălaz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58131C06" w14:textId="77777777" w:rsidR="00B24274" w:rsidRPr="00B24274" w:rsidRDefault="00B24274" w:rsidP="00B2427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Extinderea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stației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400 kV Arad.</w:t>
      </w:r>
    </w:p>
    <w:p w14:paraId="7027027F" w14:textId="77777777" w:rsidR="00B24274" w:rsidRPr="00B24274" w:rsidRDefault="00B24274" w:rsidP="00B2427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397A6B1" w14:textId="77777777" w:rsidR="00B24274" w:rsidRPr="00B24274" w:rsidRDefault="00B24274" w:rsidP="00B24274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Stadiul</w:t>
      </w:r>
      <w:proofErr w:type="spellEnd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actual</w:t>
      </w:r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 xml:space="preserve">al </w:t>
      </w:r>
      <w:proofErr w:type="spellStart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proiectului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0BE2A527" w14:textId="77777777" w:rsidR="00B24274" w:rsidRPr="00B24274" w:rsidRDefault="00B24274" w:rsidP="00B24274">
      <w:pPr>
        <w:pStyle w:val="ListParagraph"/>
        <w:numPr>
          <w:ilvl w:val="0"/>
          <w:numId w:val="17"/>
        </w:numPr>
        <w:spacing w:after="0" w:line="240" w:lineRule="auto"/>
        <w:ind w:left="720" w:hanging="294"/>
        <w:jc w:val="both"/>
        <w:rPr>
          <w:color w:val="000000" w:themeColor="text1"/>
          <w:sz w:val="24"/>
          <w:szCs w:val="24"/>
        </w:rPr>
      </w:pPr>
      <w:r w:rsidRPr="00B24274">
        <w:rPr>
          <w:color w:val="000000" w:themeColor="text1"/>
          <w:sz w:val="24"/>
          <w:szCs w:val="24"/>
        </w:rPr>
        <w:lastRenderedPageBreak/>
        <w:t xml:space="preserve">A </w:t>
      </w:r>
      <w:proofErr w:type="spellStart"/>
      <w:r w:rsidRPr="00B24274">
        <w:rPr>
          <w:color w:val="000000" w:themeColor="text1"/>
          <w:sz w:val="24"/>
          <w:szCs w:val="24"/>
        </w:rPr>
        <w:t>fost</w:t>
      </w:r>
      <w:proofErr w:type="spellEnd"/>
      <w:r w:rsidRPr="00B24274">
        <w:rPr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color w:val="000000" w:themeColor="text1"/>
          <w:sz w:val="24"/>
          <w:szCs w:val="24"/>
        </w:rPr>
        <w:t>semnat</w:t>
      </w:r>
      <w:proofErr w:type="spellEnd"/>
      <w:r w:rsidRPr="00B24274">
        <w:rPr>
          <w:color w:val="000000" w:themeColor="text1"/>
          <w:sz w:val="24"/>
          <w:szCs w:val="24"/>
        </w:rPr>
        <w:t xml:space="preserve"> (</w:t>
      </w:r>
      <w:proofErr w:type="spellStart"/>
      <w:r w:rsidRPr="00B24274">
        <w:rPr>
          <w:color w:val="000000" w:themeColor="text1"/>
          <w:sz w:val="24"/>
          <w:szCs w:val="24"/>
        </w:rPr>
        <w:t>aprilie</w:t>
      </w:r>
      <w:proofErr w:type="spellEnd"/>
      <w:r w:rsidRPr="00B24274">
        <w:rPr>
          <w:color w:val="000000" w:themeColor="text1"/>
          <w:sz w:val="24"/>
          <w:szCs w:val="24"/>
        </w:rPr>
        <w:t xml:space="preserve"> 2018) </w:t>
      </w:r>
      <w:proofErr w:type="spellStart"/>
      <w:r w:rsidRPr="00B24274">
        <w:rPr>
          <w:color w:val="000000" w:themeColor="text1"/>
          <w:sz w:val="24"/>
          <w:szCs w:val="24"/>
        </w:rPr>
        <w:t>contractul</w:t>
      </w:r>
      <w:proofErr w:type="spellEnd"/>
      <w:r w:rsidRPr="00B24274">
        <w:rPr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color w:val="000000" w:themeColor="text1"/>
          <w:sz w:val="24"/>
          <w:szCs w:val="24"/>
        </w:rPr>
        <w:t>pentru</w:t>
      </w:r>
      <w:proofErr w:type="spellEnd"/>
      <w:r w:rsidRPr="00B24274">
        <w:rPr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color w:val="000000" w:themeColor="text1"/>
          <w:sz w:val="24"/>
          <w:szCs w:val="24"/>
        </w:rPr>
        <w:t>serviciile</w:t>
      </w:r>
      <w:proofErr w:type="spellEnd"/>
      <w:r w:rsidRPr="00B24274">
        <w:rPr>
          <w:color w:val="000000" w:themeColor="text1"/>
          <w:sz w:val="24"/>
          <w:szCs w:val="24"/>
        </w:rPr>
        <w:t xml:space="preserve"> de </w:t>
      </w:r>
      <w:proofErr w:type="spellStart"/>
      <w:r w:rsidRPr="00B24274">
        <w:rPr>
          <w:color w:val="000000" w:themeColor="text1"/>
          <w:sz w:val="24"/>
          <w:szCs w:val="24"/>
        </w:rPr>
        <w:t>proiectare</w:t>
      </w:r>
      <w:proofErr w:type="spellEnd"/>
      <w:r w:rsidRPr="00B24274">
        <w:rPr>
          <w:color w:val="000000" w:themeColor="text1"/>
          <w:sz w:val="24"/>
          <w:szCs w:val="24"/>
        </w:rPr>
        <w:t xml:space="preserve"> (SF, PT, CS, </w:t>
      </w:r>
      <w:proofErr w:type="spellStart"/>
      <w:r w:rsidRPr="00B24274">
        <w:rPr>
          <w:color w:val="000000" w:themeColor="text1"/>
          <w:sz w:val="24"/>
          <w:szCs w:val="24"/>
        </w:rPr>
        <w:t>documentații</w:t>
      </w:r>
      <w:proofErr w:type="spellEnd"/>
      <w:r w:rsidRPr="00B24274">
        <w:rPr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color w:val="000000" w:themeColor="text1"/>
          <w:sz w:val="24"/>
          <w:szCs w:val="24"/>
        </w:rPr>
        <w:t>pentru</w:t>
      </w:r>
      <w:proofErr w:type="spellEnd"/>
      <w:r w:rsidRPr="00B24274">
        <w:rPr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color w:val="000000" w:themeColor="text1"/>
          <w:sz w:val="24"/>
          <w:szCs w:val="24"/>
        </w:rPr>
        <w:t>obținerea</w:t>
      </w:r>
      <w:proofErr w:type="spellEnd"/>
      <w:r w:rsidRPr="00B24274">
        <w:rPr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color w:val="000000" w:themeColor="text1"/>
          <w:sz w:val="24"/>
          <w:szCs w:val="24"/>
        </w:rPr>
        <w:t>avizelor</w:t>
      </w:r>
      <w:proofErr w:type="spellEnd"/>
      <w:r w:rsidRPr="00B24274">
        <w:rPr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color w:val="000000" w:themeColor="text1"/>
          <w:sz w:val="24"/>
          <w:szCs w:val="24"/>
        </w:rPr>
        <w:t>și</w:t>
      </w:r>
      <w:proofErr w:type="spellEnd"/>
      <w:r w:rsidRPr="00B24274">
        <w:rPr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color w:val="000000" w:themeColor="text1"/>
          <w:sz w:val="24"/>
          <w:szCs w:val="24"/>
        </w:rPr>
        <w:t>acordurilor</w:t>
      </w:r>
      <w:proofErr w:type="spellEnd"/>
      <w:r w:rsidRPr="00B24274">
        <w:rPr>
          <w:color w:val="000000" w:themeColor="text1"/>
          <w:sz w:val="24"/>
          <w:szCs w:val="24"/>
        </w:rPr>
        <w:t xml:space="preserve">). </w:t>
      </w:r>
    </w:p>
    <w:p w14:paraId="10E67C46" w14:textId="77777777" w:rsidR="00B24274" w:rsidRPr="00B24274" w:rsidRDefault="00B24274" w:rsidP="00B24274">
      <w:pPr>
        <w:pStyle w:val="ListParagraph"/>
        <w:numPr>
          <w:ilvl w:val="0"/>
          <w:numId w:val="17"/>
        </w:numPr>
        <w:spacing w:after="0" w:line="240" w:lineRule="auto"/>
        <w:ind w:left="709" w:hanging="283"/>
        <w:jc w:val="both"/>
        <w:rPr>
          <w:color w:val="000000" w:themeColor="text1"/>
          <w:sz w:val="24"/>
          <w:szCs w:val="24"/>
        </w:rPr>
      </w:pPr>
      <w:proofErr w:type="spellStart"/>
      <w:r w:rsidRPr="00B24274">
        <w:rPr>
          <w:color w:val="000000" w:themeColor="text1"/>
          <w:sz w:val="24"/>
          <w:szCs w:val="24"/>
        </w:rPr>
        <w:t>Studiul</w:t>
      </w:r>
      <w:proofErr w:type="spellEnd"/>
      <w:r w:rsidRPr="00B24274">
        <w:rPr>
          <w:color w:val="000000" w:themeColor="text1"/>
          <w:sz w:val="24"/>
          <w:szCs w:val="24"/>
        </w:rPr>
        <w:t xml:space="preserve"> de </w:t>
      </w:r>
      <w:proofErr w:type="spellStart"/>
      <w:r w:rsidRPr="00B24274">
        <w:rPr>
          <w:color w:val="000000" w:themeColor="text1"/>
          <w:sz w:val="24"/>
          <w:szCs w:val="24"/>
        </w:rPr>
        <w:t>fezabilitate</w:t>
      </w:r>
      <w:proofErr w:type="spellEnd"/>
      <w:r w:rsidRPr="00B24274">
        <w:rPr>
          <w:color w:val="000000" w:themeColor="text1"/>
          <w:sz w:val="24"/>
          <w:szCs w:val="24"/>
        </w:rPr>
        <w:t xml:space="preserve"> a </w:t>
      </w:r>
      <w:proofErr w:type="spellStart"/>
      <w:r w:rsidRPr="00B24274">
        <w:rPr>
          <w:color w:val="000000" w:themeColor="text1"/>
          <w:sz w:val="24"/>
          <w:szCs w:val="24"/>
        </w:rPr>
        <w:t>fost</w:t>
      </w:r>
      <w:proofErr w:type="spellEnd"/>
      <w:r w:rsidRPr="00B24274">
        <w:rPr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color w:val="000000" w:themeColor="text1"/>
          <w:sz w:val="24"/>
          <w:szCs w:val="24"/>
        </w:rPr>
        <w:t>finalizat</w:t>
      </w:r>
      <w:proofErr w:type="spellEnd"/>
      <w:r w:rsidRPr="00B24274">
        <w:rPr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color w:val="000000" w:themeColor="text1"/>
          <w:sz w:val="24"/>
          <w:szCs w:val="24"/>
        </w:rPr>
        <w:t>în</w:t>
      </w:r>
      <w:proofErr w:type="spellEnd"/>
      <w:r w:rsidRPr="00B24274">
        <w:rPr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color w:val="000000" w:themeColor="text1"/>
          <w:sz w:val="24"/>
          <w:szCs w:val="24"/>
        </w:rPr>
        <w:t>noiembrie</w:t>
      </w:r>
      <w:proofErr w:type="spellEnd"/>
      <w:r w:rsidRPr="00B24274">
        <w:rPr>
          <w:color w:val="000000" w:themeColor="text1"/>
          <w:sz w:val="24"/>
          <w:szCs w:val="24"/>
        </w:rPr>
        <w:t xml:space="preserve"> 2019;</w:t>
      </w:r>
      <w:r w:rsidRPr="00B24274">
        <w:rPr>
          <w:b/>
          <w:color w:val="000000" w:themeColor="text1"/>
          <w:sz w:val="24"/>
          <w:szCs w:val="24"/>
        </w:rPr>
        <w:t xml:space="preserve">  </w:t>
      </w:r>
    </w:p>
    <w:p w14:paraId="753A3842" w14:textId="77777777" w:rsidR="00B24274" w:rsidRPr="00B24274" w:rsidRDefault="00B24274" w:rsidP="00B24274">
      <w:pPr>
        <w:pStyle w:val="ListParagraph"/>
        <w:numPr>
          <w:ilvl w:val="0"/>
          <w:numId w:val="17"/>
        </w:numPr>
        <w:spacing w:after="0" w:line="240" w:lineRule="auto"/>
        <w:ind w:left="709" w:hanging="283"/>
        <w:jc w:val="both"/>
        <w:rPr>
          <w:color w:val="000000" w:themeColor="text1"/>
          <w:sz w:val="24"/>
          <w:szCs w:val="24"/>
        </w:rPr>
      </w:pPr>
      <w:r w:rsidRPr="00B24274">
        <w:rPr>
          <w:color w:val="000000" w:themeColor="text1"/>
          <w:sz w:val="24"/>
          <w:szCs w:val="24"/>
        </w:rPr>
        <w:t xml:space="preserve">Au </w:t>
      </w:r>
      <w:proofErr w:type="spellStart"/>
      <w:r w:rsidRPr="00B24274">
        <w:rPr>
          <w:color w:val="000000" w:themeColor="text1"/>
          <w:sz w:val="24"/>
          <w:szCs w:val="24"/>
        </w:rPr>
        <w:t>fost</w:t>
      </w:r>
      <w:proofErr w:type="spellEnd"/>
      <w:r w:rsidRPr="00B24274">
        <w:rPr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color w:val="000000" w:themeColor="text1"/>
          <w:sz w:val="24"/>
          <w:szCs w:val="24"/>
        </w:rPr>
        <w:t>obţinute</w:t>
      </w:r>
      <w:proofErr w:type="spellEnd"/>
      <w:r w:rsidRPr="00B24274">
        <w:rPr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color w:val="000000" w:themeColor="text1"/>
          <w:sz w:val="24"/>
          <w:szCs w:val="24"/>
        </w:rPr>
        <w:t>certificatele</w:t>
      </w:r>
      <w:proofErr w:type="spellEnd"/>
      <w:r w:rsidRPr="00B24274">
        <w:rPr>
          <w:color w:val="000000" w:themeColor="text1"/>
          <w:sz w:val="24"/>
          <w:szCs w:val="24"/>
        </w:rPr>
        <w:t xml:space="preserve"> de urbanism nr. 23/15.10.2018 </w:t>
      </w:r>
      <w:proofErr w:type="spellStart"/>
      <w:r w:rsidRPr="00B24274">
        <w:rPr>
          <w:color w:val="000000" w:themeColor="text1"/>
          <w:sz w:val="24"/>
          <w:szCs w:val="24"/>
        </w:rPr>
        <w:t>emis</w:t>
      </w:r>
      <w:proofErr w:type="spellEnd"/>
      <w:r w:rsidRPr="00B24274">
        <w:rPr>
          <w:color w:val="000000" w:themeColor="text1"/>
          <w:sz w:val="24"/>
          <w:szCs w:val="24"/>
        </w:rPr>
        <w:t xml:space="preserve"> de </w:t>
      </w:r>
      <w:proofErr w:type="spellStart"/>
      <w:r w:rsidRPr="00B24274">
        <w:rPr>
          <w:color w:val="000000" w:themeColor="text1"/>
          <w:sz w:val="24"/>
          <w:szCs w:val="24"/>
        </w:rPr>
        <w:t>Consiliul</w:t>
      </w:r>
      <w:proofErr w:type="spellEnd"/>
      <w:r w:rsidRPr="00B24274">
        <w:rPr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color w:val="000000" w:themeColor="text1"/>
          <w:sz w:val="24"/>
          <w:szCs w:val="24"/>
        </w:rPr>
        <w:t>judeţean</w:t>
      </w:r>
      <w:proofErr w:type="spellEnd"/>
      <w:r w:rsidRPr="00B24274">
        <w:rPr>
          <w:color w:val="000000" w:themeColor="text1"/>
          <w:sz w:val="24"/>
          <w:szCs w:val="24"/>
        </w:rPr>
        <w:t xml:space="preserve"> Arad </w:t>
      </w:r>
      <w:proofErr w:type="spellStart"/>
      <w:r w:rsidRPr="00B24274">
        <w:rPr>
          <w:color w:val="000000" w:themeColor="text1"/>
          <w:sz w:val="24"/>
          <w:szCs w:val="24"/>
        </w:rPr>
        <w:t>şi</w:t>
      </w:r>
      <w:proofErr w:type="spellEnd"/>
      <w:r w:rsidRPr="00B24274">
        <w:rPr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color w:val="000000" w:themeColor="text1"/>
          <w:sz w:val="24"/>
          <w:szCs w:val="24"/>
        </w:rPr>
        <w:t>certificatul</w:t>
      </w:r>
      <w:proofErr w:type="spellEnd"/>
      <w:r w:rsidRPr="00B24274">
        <w:rPr>
          <w:color w:val="000000" w:themeColor="text1"/>
          <w:sz w:val="24"/>
          <w:szCs w:val="24"/>
        </w:rPr>
        <w:t xml:space="preserve"> de urbanism nr. 23/06.11.2018 </w:t>
      </w:r>
      <w:proofErr w:type="spellStart"/>
      <w:r w:rsidRPr="00B24274">
        <w:rPr>
          <w:color w:val="000000" w:themeColor="text1"/>
          <w:sz w:val="24"/>
          <w:szCs w:val="24"/>
        </w:rPr>
        <w:t>emis</w:t>
      </w:r>
      <w:proofErr w:type="spellEnd"/>
      <w:r w:rsidRPr="00B24274">
        <w:rPr>
          <w:color w:val="000000" w:themeColor="text1"/>
          <w:sz w:val="24"/>
          <w:szCs w:val="24"/>
        </w:rPr>
        <w:t xml:space="preserve"> de </w:t>
      </w:r>
      <w:proofErr w:type="spellStart"/>
      <w:r w:rsidRPr="00B24274">
        <w:rPr>
          <w:color w:val="000000" w:themeColor="text1"/>
          <w:sz w:val="24"/>
          <w:szCs w:val="24"/>
        </w:rPr>
        <w:t>Consiliul</w:t>
      </w:r>
      <w:proofErr w:type="spellEnd"/>
      <w:r w:rsidRPr="00B24274">
        <w:rPr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color w:val="000000" w:themeColor="text1"/>
          <w:sz w:val="24"/>
          <w:szCs w:val="24"/>
        </w:rPr>
        <w:t>judeţean</w:t>
      </w:r>
      <w:proofErr w:type="spellEnd"/>
      <w:r w:rsidRPr="00B24274">
        <w:rPr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color w:val="000000" w:themeColor="text1"/>
          <w:sz w:val="24"/>
          <w:szCs w:val="24"/>
        </w:rPr>
        <w:t>Timiş</w:t>
      </w:r>
      <w:proofErr w:type="spellEnd"/>
      <w:r w:rsidRPr="00B24274">
        <w:rPr>
          <w:color w:val="000000" w:themeColor="text1"/>
          <w:sz w:val="24"/>
          <w:szCs w:val="24"/>
        </w:rPr>
        <w:t>;</w:t>
      </w:r>
    </w:p>
    <w:p w14:paraId="558D29F8" w14:textId="77777777" w:rsidR="00B24274" w:rsidRPr="00B24274" w:rsidRDefault="00B24274" w:rsidP="00B24274">
      <w:pPr>
        <w:pStyle w:val="ListParagraph"/>
        <w:numPr>
          <w:ilvl w:val="0"/>
          <w:numId w:val="17"/>
        </w:numPr>
        <w:spacing w:after="0" w:line="240" w:lineRule="auto"/>
        <w:ind w:left="709" w:hanging="283"/>
        <w:jc w:val="both"/>
        <w:rPr>
          <w:color w:val="000000" w:themeColor="text1"/>
          <w:sz w:val="24"/>
          <w:szCs w:val="24"/>
        </w:rPr>
      </w:pPr>
      <w:proofErr w:type="spellStart"/>
      <w:r w:rsidRPr="00B24274">
        <w:rPr>
          <w:color w:val="000000" w:themeColor="text1"/>
          <w:sz w:val="24"/>
          <w:szCs w:val="24"/>
        </w:rPr>
        <w:t>Pentru</w:t>
      </w:r>
      <w:proofErr w:type="spellEnd"/>
      <w:r w:rsidRPr="00B24274">
        <w:rPr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color w:val="000000" w:themeColor="text1"/>
          <w:sz w:val="24"/>
          <w:szCs w:val="24"/>
        </w:rPr>
        <w:t>proiectul</w:t>
      </w:r>
      <w:proofErr w:type="spellEnd"/>
      <w:r w:rsidRPr="00B24274">
        <w:rPr>
          <w:color w:val="000000" w:themeColor="text1"/>
          <w:sz w:val="24"/>
          <w:szCs w:val="24"/>
        </w:rPr>
        <w:t xml:space="preserve"> "LEA 400 kV </w:t>
      </w:r>
      <w:proofErr w:type="spellStart"/>
      <w:r w:rsidRPr="00B24274">
        <w:rPr>
          <w:color w:val="000000" w:themeColor="text1"/>
          <w:sz w:val="24"/>
          <w:szCs w:val="24"/>
        </w:rPr>
        <w:t>d.c.</w:t>
      </w:r>
      <w:proofErr w:type="spellEnd"/>
      <w:r w:rsidRPr="00B24274">
        <w:rPr>
          <w:color w:val="000000" w:themeColor="text1"/>
          <w:sz w:val="24"/>
          <w:szCs w:val="24"/>
        </w:rPr>
        <w:t xml:space="preserve"> Timisoara - </w:t>
      </w:r>
      <w:proofErr w:type="spellStart"/>
      <w:r w:rsidRPr="00B24274">
        <w:rPr>
          <w:color w:val="000000" w:themeColor="text1"/>
          <w:sz w:val="24"/>
          <w:szCs w:val="24"/>
        </w:rPr>
        <w:t>Sacalaz</w:t>
      </w:r>
      <w:proofErr w:type="spellEnd"/>
      <w:r w:rsidRPr="00B24274">
        <w:rPr>
          <w:color w:val="000000" w:themeColor="text1"/>
          <w:sz w:val="24"/>
          <w:szCs w:val="24"/>
        </w:rPr>
        <w:t xml:space="preserve"> - Arad" sunt </w:t>
      </w:r>
      <w:proofErr w:type="spellStart"/>
      <w:r w:rsidRPr="00B24274">
        <w:rPr>
          <w:color w:val="000000" w:themeColor="text1"/>
          <w:sz w:val="24"/>
          <w:szCs w:val="24"/>
        </w:rPr>
        <w:t>în</w:t>
      </w:r>
      <w:proofErr w:type="spellEnd"/>
      <w:r w:rsidRPr="00B24274">
        <w:rPr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color w:val="000000" w:themeColor="text1"/>
          <w:sz w:val="24"/>
          <w:szCs w:val="24"/>
        </w:rPr>
        <w:t>derulare</w:t>
      </w:r>
      <w:proofErr w:type="spellEnd"/>
      <w:r w:rsidRPr="00B24274">
        <w:rPr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color w:val="000000" w:themeColor="text1"/>
          <w:sz w:val="24"/>
          <w:szCs w:val="24"/>
        </w:rPr>
        <w:t>serviciile</w:t>
      </w:r>
      <w:proofErr w:type="spellEnd"/>
      <w:r w:rsidRPr="00B24274">
        <w:rPr>
          <w:color w:val="000000" w:themeColor="text1"/>
          <w:sz w:val="24"/>
          <w:szCs w:val="24"/>
        </w:rPr>
        <w:t xml:space="preserve"> de </w:t>
      </w:r>
      <w:proofErr w:type="spellStart"/>
      <w:r w:rsidRPr="00B24274">
        <w:rPr>
          <w:color w:val="000000" w:themeColor="text1"/>
          <w:sz w:val="24"/>
          <w:szCs w:val="24"/>
        </w:rPr>
        <w:t>proiectare</w:t>
      </w:r>
      <w:proofErr w:type="spellEnd"/>
      <w:r w:rsidRPr="00B24274">
        <w:rPr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color w:val="000000" w:themeColor="text1"/>
          <w:sz w:val="24"/>
          <w:szCs w:val="24"/>
        </w:rPr>
        <w:t>pentru</w:t>
      </w:r>
      <w:proofErr w:type="spellEnd"/>
      <w:r w:rsidRPr="00B24274">
        <w:rPr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color w:val="000000" w:themeColor="text1"/>
          <w:sz w:val="24"/>
          <w:szCs w:val="24"/>
        </w:rPr>
        <w:t>elaborarea</w:t>
      </w:r>
      <w:proofErr w:type="spellEnd"/>
      <w:r w:rsidRPr="00B24274">
        <w:rPr>
          <w:color w:val="000000" w:themeColor="text1"/>
          <w:sz w:val="24"/>
          <w:szCs w:val="24"/>
        </w:rPr>
        <w:t xml:space="preserve"> PT+CS;</w:t>
      </w:r>
    </w:p>
    <w:p w14:paraId="239001D0" w14:textId="77777777" w:rsidR="00B24274" w:rsidRPr="00B24274" w:rsidRDefault="00B24274" w:rsidP="00B24274">
      <w:pPr>
        <w:pStyle w:val="ListParagraph"/>
        <w:numPr>
          <w:ilvl w:val="0"/>
          <w:numId w:val="17"/>
        </w:numPr>
        <w:spacing w:after="0" w:line="240" w:lineRule="auto"/>
        <w:ind w:left="709" w:hanging="283"/>
        <w:jc w:val="both"/>
        <w:rPr>
          <w:color w:val="000000" w:themeColor="text1"/>
          <w:sz w:val="24"/>
          <w:szCs w:val="24"/>
        </w:rPr>
      </w:pPr>
      <w:r w:rsidRPr="00B24274">
        <w:rPr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color w:val="000000" w:themeColor="text1"/>
          <w:sz w:val="24"/>
          <w:szCs w:val="24"/>
        </w:rPr>
        <w:t>Pentru</w:t>
      </w:r>
      <w:proofErr w:type="spellEnd"/>
      <w:r w:rsidRPr="00B24274">
        <w:rPr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color w:val="000000" w:themeColor="text1"/>
          <w:sz w:val="24"/>
          <w:szCs w:val="24"/>
        </w:rPr>
        <w:t>proiectele</w:t>
      </w:r>
      <w:proofErr w:type="spellEnd"/>
      <w:r w:rsidRPr="00B24274">
        <w:rPr>
          <w:color w:val="000000" w:themeColor="text1"/>
          <w:sz w:val="24"/>
          <w:szCs w:val="24"/>
        </w:rPr>
        <w:t xml:space="preserve"> "</w:t>
      </w:r>
      <w:proofErr w:type="spellStart"/>
      <w:r w:rsidRPr="00B24274">
        <w:rPr>
          <w:color w:val="000000" w:themeColor="text1"/>
          <w:sz w:val="24"/>
          <w:szCs w:val="24"/>
        </w:rPr>
        <w:t>Stația</w:t>
      </w:r>
      <w:proofErr w:type="spellEnd"/>
      <w:r w:rsidRPr="00B24274">
        <w:rPr>
          <w:color w:val="000000" w:themeColor="text1"/>
          <w:sz w:val="24"/>
          <w:szCs w:val="24"/>
        </w:rPr>
        <w:t xml:space="preserve"> 400 kV </w:t>
      </w:r>
      <w:proofErr w:type="spellStart"/>
      <w:r w:rsidRPr="00B24274">
        <w:rPr>
          <w:color w:val="000000" w:themeColor="text1"/>
          <w:sz w:val="24"/>
          <w:szCs w:val="24"/>
        </w:rPr>
        <w:t>Săcălaz</w:t>
      </w:r>
      <w:proofErr w:type="spellEnd"/>
      <w:r w:rsidRPr="00B24274">
        <w:rPr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color w:val="000000" w:themeColor="text1"/>
          <w:sz w:val="24"/>
          <w:szCs w:val="24"/>
        </w:rPr>
        <w:t>și</w:t>
      </w:r>
      <w:proofErr w:type="spellEnd"/>
      <w:r w:rsidRPr="00B24274">
        <w:rPr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B24274">
        <w:rPr>
          <w:color w:val="000000" w:themeColor="text1"/>
          <w:sz w:val="24"/>
          <w:szCs w:val="24"/>
        </w:rPr>
        <w:t>retehnologizare</w:t>
      </w:r>
      <w:proofErr w:type="spellEnd"/>
      <w:r w:rsidRPr="00B24274">
        <w:rPr>
          <w:color w:val="000000" w:themeColor="text1"/>
          <w:sz w:val="24"/>
          <w:szCs w:val="24"/>
        </w:rPr>
        <w:t xml:space="preserve">  </w:t>
      </w:r>
      <w:proofErr w:type="spellStart"/>
      <w:r w:rsidRPr="00B24274">
        <w:rPr>
          <w:color w:val="000000" w:themeColor="text1"/>
          <w:sz w:val="24"/>
          <w:szCs w:val="24"/>
        </w:rPr>
        <w:t>stația</w:t>
      </w:r>
      <w:proofErr w:type="spellEnd"/>
      <w:proofErr w:type="gramEnd"/>
      <w:r w:rsidRPr="00B24274">
        <w:rPr>
          <w:color w:val="000000" w:themeColor="text1"/>
          <w:sz w:val="24"/>
          <w:szCs w:val="24"/>
        </w:rPr>
        <w:t xml:space="preserve"> 110 kV </w:t>
      </w:r>
      <w:proofErr w:type="spellStart"/>
      <w:r w:rsidRPr="00B24274">
        <w:rPr>
          <w:color w:val="000000" w:themeColor="text1"/>
          <w:sz w:val="24"/>
          <w:szCs w:val="24"/>
        </w:rPr>
        <w:t>Săcălaz</w:t>
      </w:r>
      <w:proofErr w:type="spellEnd"/>
      <w:r w:rsidRPr="00B24274">
        <w:rPr>
          <w:color w:val="000000" w:themeColor="text1"/>
          <w:sz w:val="24"/>
          <w:szCs w:val="24"/>
        </w:rPr>
        <w:t>"  -</w:t>
      </w:r>
      <w:proofErr w:type="spellStart"/>
      <w:r w:rsidRPr="00B24274">
        <w:rPr>
          <w:color w:val="000000" w:themeColor="text1"/>
          <w:sz w:val="24"/>
          <w:szCs w:val="24"/>
        </w:rPr>
        <w:t>tema</w:t>
      </w:r>
      <w:proofErr w:type="spellEnd"/>
      <w:r w:rsidRPr="00B24274">
        <w:rPr>
          <w:color w:val="000000" w:themeColor="text1"/>
          <w:sz w:val="24"/>
          <w:szCs w:val="24"/>
        </w:rPr>
        <w:t xml:space="preserve"> de </w:t>
      </w:r>
      <w:proofErr w:type="spellStart"/>
      <w:r w:rsidRPr="00B24274">
        <w:rPr>
          <w:color w:val="000000" w:themeColor="text1"/>
          <w:sz w:val="24"/>
          <w:szCs w:val="24"/>
        </w:rPr>
        <w:t>proiectare</w:t>
      </w:r>
      <w:proofErr w:type="spellEnd"/>
      <w:r w:rsidRPr="00B24274">
        <w:rPr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color w:val="000000" w:themeColor="text1"/>
          <w:sz w:val="24"/>
          <w:szCs w:val="24"/>
        </w:rPr>
        <w:t>este</w:t>
      </w:r>
      <w:proofErr w:type="spellEnd"/>
      <w:r w:rsidRPr="00B24274">
        <w:rPr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color w:val="000000" w:themeColor="text1"/>
          <w:sz w:val="24"/>
          <w:szCs w:val="24"/>
        </w:rPr>
        <w:t>în</w:t>
      </w:r>
      <w:proofErr w:type="spellEnd"/>
      <w:r w:rsidRPr="00B24274">
        <w:rPr>
          <w:color w:val="000000" w:themeColor="text1"/>
          <w:sz w:val="24"/>
          <w:szCs w:val="24"/>
        </w:rPr>
        <w:t xml:space="preserve"> curs de </w:t>
      </w:r>
      <w:proofErr w:type="spellStart"/>
      <w:r w:rsidRPr="00B24274">
        <w:rPr>
          <w:color w:val="000000" w:themeColor="text1"/>
          <w:sz w:val="24"/>
          <w:szCs w:val="24"/>
        </w:rPr>
        <w:t>revizuire</w:t>
      </w:r>
      <w:proofErr w:type="spellEnd"/>
      <w:r w:rsidRPr="00B24274">
        <w:rPr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color w:val="000000" w:themeColor="text1"/>
          <w:sz w:val="24"/>
          <w:szCs w:val="24"/>
        </w:rPr>
        <w:t>pentru</w:t>
      </w:r>
      <w:proofErr w:type="spellEnd"/>
      <w:r w:rsidRPr="00B24274">
        <w:rPr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color w:val="000000" w:themeColor="text1"/>
          <w:sz w:val="24"/>
          <w:szCs w:val="24"/>
        </w:rPr>
        <w:t>introducere</w:t>
      </w:r>
      <w:proofErr w:type="spellEnd"/>
      <w:r w:rsidRPr="00B24274">
        <w:rPr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color w:val="000000" w:themeColor="text1"/>
          <w:sz w:val="24"/>
          <w:szCs w:val="24"/>
        </w:rPr>
        <w:t>indicatori</w:t>
      </w:r>
      <w:proofErr w:type="spellEnd"/>
      <w:r w:rsidRPr="00B24274">
        <w:rPr>
          <w:color w:val="000000" w:themeColor="text1"/>
          <w:sz w:val="24"/>
          <w:szCs w:val="24"/>
        </w:rPr>
        <w:t xml:space="preserve"> de </w:t>
      </w:r>
      <w:proofErr w:type="spellStart"/>
      <w:r w:rsidRPr="00B24274">
        <w:rPr>
          <w:color w:val="000000" w:themeColor="text1"/>
          <w:sz w:val="24"/>
          <w:szCs w:val="24"/>
        </w:rPr>
        <w:t>beneficiu</w:t>
      </w:r>
      <w:proofErr w:type="spellEnd"/>
      <w:r w:rsidRPr="00B24274">
        <w:rPr>
          <w:color w:val="000000" w:themeColor="text1"/>
          <w:sz w:val="24"/>
          <w:szCs w:val="24"/>
        </w:rPr>
        <w:t>;</w:t>
      </w:r>
    </w:p>
    <w:p w14:paraId="66A23F8F" w14:textId="77777777" w:rsidR="00B24274" w:rsidRPr="00B24274" w:rsidRDefault="00B24274" w:rsidP="00B24274">
      <w:pPr>
        <w:pStyle w:val="ListParagraph"/>
        <w:numPr>
          <w:ilvl w:val="0"/>
          <w:numId w:val="17"/>
        </w:numPr>
        <w:spacing w:after="0" w:line="240" w:lineRule="auto"/>
        <w:ind w:left="709" w:hanging="283"/>
        <w:jc w:val="both"/>
        <w:rPr>
          <w:sz w:val="24"/>
          <w:szCs w:val="24"/>
        </w:rPr>
      </w:pPr>
      <w:proofErr w:type="spellStart"/>
      <w:r w:rsidRPr="00B24274">
        <w:rPr>
          <w:sz w:val="24"/>
          <w:szCs w:val="24"/>
        </w:rPr>
        <w:t>Pentru</w:t>
      </w:r>
      <w:proofErr w:type="spellEnd"/>
      <w:r w:rsidRPr="00B24274">
        <w:rPr>
          <w:sz w:val="24"/>
          <w:szCs w:val="24"/>
        </w:rPr>
        <w:t xml:space="preserve"> </w:t>
      </w:r>
      <w:proofErr w:type="spellStart"/>
      <w:r w:rsidRPr="00B24274">
        <w:rPr>
          <w:sz w:val="24"/>
          <w:szCs w:val="24"/>
        </w:rPr>
        <w:t>proiectul</w:t>
      </w:r>
      <w:proofErr w:type="spellEnd"/>
      <w:r w:rsidRPr="00B24274">
        <w:rPr>
          <w:sz w:val="24"/>
          <w:szCs w:val="24"/>
        </w:rPr>
        <w:t xml:space="preserve"> "</w:t>
      </w:r>
      <w:proofErr w:type="spellStart"/>
      <w:r w:rsidRPr="00B24274">
        <w:rPr>
          <w:sz w:val="24"/>
          <w:szCs w:val="24"/>
        </w:rPr>
        <w:t>Extindere</w:t>
      </w:r>
      <w:proofErr w:type="spellEnd"/>
      <w:r w:rsidRPr="00B24274">
        <w:rPr>
          <w:sz w:val="24"/>
          <w:szCs w:val="24"/>
        </w:rPr>
        <w:t xml:space="preserve"> </w:t>
      </w:r>
      <w:proofErr w:type="spellStart"/>
      <w:r w:rsidRPr="00B24274">
        <w:rPr>
          <w:sz w:val="24"/>
          <w:szCs w:val="24"/>
        </w:rPr>
        <w:t>stație</w:t>
      </w:r>
      <w:proofErr w:type="spellEnd"/>
      <w:r w:rsidRPr="00B24274">
        <w:rPr>
          <w:sz w:val="24"/>
          <w:szCs w:val="24"/>
        </w:rPr>
        <w:t xml:space="preserve"> 400 kV Arad </w:t>
      </w:r>
      <w:proofErr w:type="spellStart"/>
      <w:r w:rsidRPr="00B24274">
        <w:rPr>
          <w:sz w:val="24"/>
          <w:szCs w:val="24"/>
        </w:rPr>
        <w:t>și</w:t>
      </w:r>
      <w:proofErr w:type="spellEnd"/>
      <w:r w:rsidRPr="00B24274">
        <w:rPr>
          <w:sz w:val="24"/>
          <w:szCs w:val="24"/>
        </w:rPr>
        <w:t xml:space="preserve"> </w:t>
      </w:r>
      <w:proofErr w:type="spellStart"/>
      <w:r w:rsidRPr="00B24274">
        <w:rPr>
          <w:sz w:val="24"/>
          <w:szCs w:val="24"/>
        </w:rPr>
        <w:t>retehnologizare</w:t>
      </w:r>
      <w:proofErr w:type="spellEnd"/>
      <w:r w:rsidRPr="00B24274">
        <w:rPr>
          <w:sz w:val="24"/>
          <w:szCs w:val="24"/>
        </w:rPr>
        <w:t xml:space="preserve"> </w:t>
      </w:r>
      <w:proofErr w:type="spellStart"/>
      <w:r w:rsidRPr="00B24274">
        <w:rPr>
          <w:sz w:val="24"/>
          <w:szCs w:val="24"/>
        </w:rPr>
        <w:t>stația</w:t>
      </w:r>
      <w:proofErr w:type="spellEnd"/>
      <w:r w:rsidRPr="00B24274">
        <w:rPr>
          <w:sz w:val="24"/>
          <w:szCs w:val="24"/>
        </w:rPr>
        <w:t xml:space="preserve"> de 110 kV Arad" – </w:t>
      </w:r>
      <w:proofErr w:type="spellStart"/>
      <w:r w:rsidRPr="00B24274">
        <w:rPr>
          <w:sz w:val="24"/>
          <w:szCs w:val="24"/>
        </w:rPr>
        <w:t>în</w:t>
      </w:r>
      <w:proofErr w:type="spellEnd"/>
      <w:r w:rsidRPr="00B24274">
        <w:rPr>
          <w:sz w:val="24"/>
          <w:szCs w:val="24"/>
        </w:rPr>
        <w:t xml:space="preserve"> curs de </w:t>
      </w:r>
      <w:proofErr w:type="spellStart"/>
      <w:r w:rsidRPr="00B24274">
        <w:rPr>
          <w:sz w:val="24"/>
          <w:szCs w:val="24"/>
        </w:rPr>
        <w:t>achiziție</w:t>
      </w:r>
      <w:proofErr w:type="spellEnd"/>
      <w:r w:rsidRPr="00B24274">
        <w:rPr>
          <w:sz w:val="24"/>
          <w:szCs w:val="24"/>
        </w:rPr>
        <w:t xml:space="preserve"> </w:t>
      </w:r>
      <w:proofErr w:type="spellStart"/>
      <w:r w:rsidRPr="00B24274">
        <w:rPr>
          <w:sz w:val="24"/>
          <w:szCs w:val="24"/>
        </w:rPr>
        <w:t>servicii</w:t>
      </w:r>
      <w:proofErr w:type="spellEnd"/>
      <w:r w:rsidRPr="00B24274">
        <w:rPr>
          <w:sz w:val="24"/>
          <w:szCs w:val="24"/>
        </w:rPr>
        <w:t xml:space="preserve"> de </w:t>
      </w:r>
      <w:proofErr w:type="spellStart"/>
      <w:r w:rsidRPr="00B24274">
        <w:rPr>
          <w:sz w:val="24"/>
          <w:szCs w:val="24"/>
        </w:rPr>
        <w:t>proiectare</w:t>
      </w:r>
      <w:proofErr w:type="spellEnd"/>
      <w:r w:rsidRPr="00B24274">
        <w:rPr>
          <w:sz w:val="24"/>
          <w:szCs w:val="24"/>
        </w:rPr>
        <w:t>.</w:t>
      </w:r>
    </w:p>
    <w:p w14:paraId="796D3739" w14:textId="77777777" w:rsidR="00B24274" w:rsidRPr="00B24274" w:rsidRDefault="00B24274" w:rsidP="00B24274">
      <w:pPr>
        <w:spacing w:after="0" w:line="240" w:lineRule="auto"/>
        <w:ind w:left="720" w:hanging="36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6DEC8396" w14:textId="77777777" w:rsidR="00B24274" w:rsidRPr="00B24274" w:rsidRDefault="00B24274" w:rsidP="00B24274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proofErr w:type="spellStart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Etapele</w:t>
      </w:r>
      <w:proofErr w:type="spellEnd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următoare</w:t>
      </w:r>
      <w:proofErr w:type="spellEnd"/>
      <w:r w:rsidRPr="00B24274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14:paraId="2580F154" w14:textId="77777777" w:rsidR="00B24274" w:rsidRPr="00B24274" w:rsidRDefault="00B24274" w:rsidP="00B24274">
      <w:pPr>
        <w:pStyle w:val="ListParagraph"/>
        <w:numPr>
          <w:ilvl w:val="0"/>
          <w:numId w:val="17"/>
        </w:numPr>
        <w:spacing w:after="0" w:line="240" w:lineRule="auto"/>
        <w:ind w:left="709" w:hanging="283"/>
        <w:jc w:val="both"/>
        <w:rPr>
          <w:color w:val="000000" w:themeColor="text1"/>
          <w:sz w:val="24"/>
          <w:szCs w:val="24"/>
        </w:rPr>
      </w:pPr>
      <w:r w:rsidRPr="00B24274">
        <w:rPr>
          <w:color w:val="000000" w:themeColor="text1"/>
          <w:sz w:val="24"/>
          <w:szCs w:val="24"/>
        </w:rPr>
        <w:t xml:space="preserve">Este </w:t>
      </w:r>
      <w:proofErr w:type="spellStart"/>
      <w:r w:rsidRPr="00B24274">
        <w:rPr>
          <w:color w:val="000000" w:themeColor="text1"/>
          <w:sz w:val="24"/>
          <w:szCs w:val="24"/>
        </w:rPr>
        <w:t>în</w:t>
      </w:r>
      <w:proofErr w:type="spellEnd"/>
      <w:r w:rsidRPr="00B24274">
        <w:rPr>
          <w:color w:val="000000" w:themeColor="text1"/>
          <w:sz w:val="24"/>
          <w:szCs w:val="24"/>
        </w:rPr>
        <w:t xml:space="preserve"> curs de </w:t>
      </w:r>
      <w:proofErr w:type="spellStart"/>
      <w:r w:rsidRPr="00B24274">
        <w:rPr>
          <w:color w:val="000000" w:themeColor="text1"/>
          <w:sz w:val="24"/>
          <w:szCs w:val="24"/>
        </w:rPr>
        <w:t>elaborare</w:t>
      </w:r>
      <w:proofErr w:type="spellEnd"/>
      <w:r w:rsidRPr="00B24274">
        <w:rPr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color w:val="000000" w:themeColor="text1"/>
          <w:sz w:val="24"/>
          <w:szCs w:val="24"/>
        </w:rPr>
        <w:t>proiectul</w:t>
      </w:r>
      <w:proofErr w:type="spellEnd"/>
      <w:r w:rsidRPr="00B24274">
        <w:rPr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color w:val="000000" w:themeColor="text1"/>
          <w:sz w:val="24"/>
          <w:szCs w:val="24"/>
        </w:rPr>
        <w:t>tehnic</w:t>
      </w:r>
      <w:proofErr w:type="spellEnd"/>
      <w:r w:rsidRPr="00B24274">
        <w:rPr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color w:val="000000" w:themeColor="text1"/>
          <w:sz w:val="24"/>
          <w:szCs w:val="24"/>
        </w:rPr>
        <w:t>şi</w:t>
      </w:r>
      <w:proofErr w:type="spellEnd"/>
      <w:r w:rsidRPr="00B24274">
        <w:rPr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color w:val="000000" w:themeColor="text1"/>
          <w:sz w:val="24"/>
          <w:szCs w:val="24"/>
        </w:rPr>
        <w:t>caietul</w:t>
      </w:r>
      <w:proofErr w:type="spellEnd"/>
      <w:r w:rsidRPr="00B24274">
        <w:rPr>
          <w:color w:val="000000" w:themeColor="text1"/>
          <w:sz w:val="24"/>
          <w:szCs w:val="24"/>
        </w:rPr>
        <w:t xml:space="preserve"> de </w:t>
      </w:r>
      <w:proofErr w:type="spellStart"/>
      <w:r w:rsidRPr="00B24274">
        <w:rPr>
          <w:color w:val="000000" w:themeColor="text1"/>
          <w:sz w:val="24"/>
          <w:szCs w:val="24"/>
        </w:rPr>
        <w:t>sarcini</w:t>
      </w:r>
      <w:proofErr w:type="spellEnd"/>
      <w:r w:rsidRPr="00B24274">
        <w:rPr>
          <w:color w:val="000000" w:themeColor="text1"/>
          <w:sz w:val="24"/>
          <w:szCs w:val="24"/>
        </w:rPr>
        <w:t xml:space="preserve">; </w:t>
      </w:r>
    </w:p>
    <w:p w14:paraId="5EB6E347" w14:textId="77777777" w:rsidR="00B24274" w:rsidRPr="00B24274" w:rsidRDefault="00B24274" w:rsidP="00B24274">
      <w:pPr>
        <w:pStyle w:val="ListParagraph"/>
        <w:numPr>
          <w:ilvl w:val="0"/>
          <w:numId w:val="17"/>
        </w:numPr>
        <w:spacing w:after="0" w:line="240" w:lineRule="auto"/>
        <w:ind w:left="709" w:hanging="283"/>
        <w:jc w:val="both"/>
        <w:rPr>
          <w:color w:val="000000" w:themeColor="text1"/>
          <w:sz w:val="24"/>
          <w:szCs w:val="24"/>
        </w:rPr>
      </w:pPr>
      <w:r w:rsidRPr="00B24274">
        <w:rPr>
          <w:color w:val="000000" w:themeColor="text1"/>
          <w:sz w:val="24"/>
          <w:szCs w:val="24"/>
        </w:rPr>
        <w:t xml:space="preserve">Sunt </w:t>
      </w:r>
      <w:proofErr w:type="spellStart"/>
      <w:r w:rsidRPr="00B24274">
        <w:rPr>
          <w:color w:val="000000" w:themeColor="text1"/>
          <w:sz w:val="24"/>
          <w:szCs w:val="24"/>
        </w:rPr>
        <w:t>în</w:t>
      </w:r>
      <w:proofErr w:type="spellEnd"/>
      <w:r w:rsidRPr="00B24274">
        <w:rPr>
          <w:color w:val="000000" w:themeColor="text1"/>
          <w:sz w:val="24"/>
          <w:szCs w:val="24"/>
        </w:rPr>
        <w:t xml:space="preserve"> curs de </w:t>
      </w:r>
      <w:proofErr w:type="spellStart"/>
      <w:r w:rsidRPr="00B24274">
        <w:rPr>
          <w:color w:val="000000" w:themeColor="text1"/>
          <w:sz w:val="24"/>
          <w:szCs w:val="24"/>
        </w:rPr>
        <w:t>obţinere</w:t>
      </w:r>
      <w:proofErr w:type="spellEnd"/>
      <w:r w:rsidRPr="00B24274">
        <w:rPr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color w:val="000000" w:themeColor="text1"/>
          <w:sz w:val="24"/>
          <w:szCs w:val="24"/>
        </w:rPr>
        <w:t>avizele</w:t>
      </w:r>
      <w:proofErr w:type="spellEnd"/>
      <w:r w:rsidRPr="00B24274">
        <w:rPr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color w:val="000000" w:themeColor="text1"/>
          <w:sz w:val="24"/>
          <w:szCs w:val="24"/>
        </w:rPr>
        <w:t>şi</w:t>
      </w:r>
      <w:proofErr w:type="spellEnd"/>
      <w:r w:rsidRPr="00B24274">
        <w:rPr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color w:val="000000" w:themeColor="text1"/>
          <w:sz w:val="24"/>
          <w:szCs w:val="24"/>
        </w:rPr>
        <w:t>acordurile</w:t>
      </w:r>
      <w:proofErr w:type="spellEnd"/>
      <w:r w:rsidRPr="00B24274">
        <w:rPr>
          <w:color w:val="000000" w:themeColor="text1"/>
          <w:sz w:val="24"/>
          <w:szCs w:val="24"/>
        </w:rPr>
        <w:t xml:space="preserve"> solicitate </w:t>
      </w:r>
      <w:proofErr w:type="spellStart"/>
      <w:r w:rsidRPr="00B24274">
        <w:rPr>
          <w:color w:val="000000" w:themeColor="text1"/>
          <w:sz w:val="24"/>
          <w:szCs w:val="24"/>
        </w:rPr>
        <w:t>în</w:t>
      </w:r>
      <w:proofErr w:type="spellEnd"/>
      <w:r w:rsidRPr="00B24274">
        <w:rPr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color w:val="000000" w:themeColor="text1"/>
          <w:sz w:val="24"/>
          <w:szCs w:val="24"/>
        </w:rPr>
        <w:t>certificatele</w:t>
      </w:r>
      <w:proofErr w:type="spellEnd"/>
      <w:r w:rsidRPr="00B24274">
        <w:rPr>
          <w:color w:val="000000" w:themeColor="text1"/>
          <w:sz w:val="24"/>
          <w:szCs w:val="24"/>
        </w:rPr>
        <w:t xml:space="preserve"> de urbanism;     </w:t>
      </w:r>
    </w:p>
    <w:p w14:paraId="293A0ABD" w14:textId="77777777" w:rsidR="00B24274" w:rsidRPr="00B24274" w:rsidRDefault="00B24274" w:rsidP="00B24274">
      <w:pPr>
        <w:numPr>
          <w:ilvl w:val="0"/>
          <w:numId w:val="11"/>
        </w:numPr>
        <w:spacing w:after="0" w:line="240" w:lineRule="auto"/>
        <w:ind w:hanging="21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Execuţia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lucrărilor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propusă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în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Planul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de </w:t>
      </w:r>
      <w:proofErr w:type="spellStart"/>
      <w:r w:rsidRPr="00B24274">
        <w:rPr>
          <w:rFonts w:ascii="Times New Roman" w:hAnsi="Times New Roman"/>
          <w:color w:val="000000" w:themeColor="text1"/>
          <w:sz w:val="24"/>
          <w:szCs w:val="24"/>
        </w:rPr>
        <w:t>dezvoltare</w:t>
      </w:r>
      <w:proofErr w:type="spellEnd"/>
      <w:r w:rsidRPr="00B24274">
        <w:rPr>
          <w:rFonts w:ascii="Times New Roman" w:hAnsi="Times New Roman"/>
          <w:color w:val="000000" w:themeColor="text1"/>
          <w:sz w:val="24"/>
          <w:szCs w:val="24"/>
        </w:rPr>
        <w:t xml:space="preserve"> 2020-2029: 2022-2027.</w:t>
      </w:r>
    </w:p>
    <w:p w14:paraId="32BAB660" w14:textId="77777777" w:rsidR="00B24274" w:rsidRPr="00B24274" w:rsidRDefault="00B24274" w:rsidP="00B24274">
      <w:pPr>
        <w:spacing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333249B0" w14:textId="77777777" w:rsidR="001607DD" w:rsidRPr="00B24274" w:rsidRDefault="001607DD" w:rsidP="00B24274">
      <w:pPr>
        <w:spacing w:after="0" w:line="240" w:lineRule="auto"/>
        <w:ind w:left="502"/>
        <w:jc w:val="both"/>
        <w:rPr>
          <w:rFonts w:ascii="Times New Roman" w:hAnsi="Times New Roman"/>
          <w:sz w:val="24"/>
          <w:szCs w:val="24"/>
        </w:rPr>
      </w:pPr>
    </w:p>
    <w:sectPr w:rsidR="001607DD" w:rsidRPr="00B24274" w:rsidSect="00727DC7">
      <w:headerReference w:type="default" r:id="rId8"/>
      <w:pgSz w:w="11906" w:h="16838"/>
      <w:pgMar w:top="851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7B51F" w14:textId="77777777" w:rsidR="0034694B" w:rsidRDefault="0034694B" w:rsidP="00727DC7">
      <w:pPr>
        <w:spacing w:after="0" w:line="240" w:lineRule="auto"/>
      </w:pPr>
      <w:r>
        <w:separator/>
      </w:r>
    </w:p>
  </w:endnote>
  <w:endnote w:type="continuationSeparator" w:id="0">
    <w:p w14:paraId="79CB5780" w14:textId="77777777" w:rsidR="0034694B" w:rsidRDefault="0034694B" w:rsidP="00727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5FBF4" w14:textId="77777777" w:rsidR="0034694B" w:rsidRDefault="0034694B" w:rsidP="00727DC7">
      <w:pPr>
        <w:spacing w:after="0" w:line="240" w:lineRule="auto"/>
      </w:pPr>
      <w:r>
        <w:separator/>
      </w:r>
    </w:p>
  </w:footnote>
  <w:footnote w:type="continuationSeparator" w:id="0">
    <w:p w14:paraId="1CD259F5" w14:textId="77777777" w:rsidR="0034694B" w:rsidRDefault="0034694B" w:rsidP="00727D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E9F1E" w14:textId="77777777" w:rsidR="00727DC7" w:rsidRDefault="00727DC7" w:rsidP="00727DC7">
    <w:pPr>
      <w:pStyle w:val="Header"/>
      <w:jc w:val="right"/>
      <w:rPr>
        <w:rFonts w:ascii="Times New Roman" w:hAnsi="Times New Roman"/>
      </w:rPr>
    </w:pPr>
    <w:r w:rsidRPr="00727DC7">
      <w:rPr>
        <w:rFonts w:ascii="Times New Roman" w:hAnsi="Times New Roman"/>
      </w:rPr>
      <w:t>Anexa nr. 4 - Proiecte de Interes Comun</w:t>
    </w:r>
  </w:p>
  <w:p w14:paraId="135B152F" w14:textId="77777777" w:rsidR="00727DC7" w:rsidRPr="00727DC7" w:rsidRDefault="00727DC7" w:rsidP="00727DC7">
    <w:pPr>
      <w:pStyle w:val="Header"/>
      <w:jc w:val="right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86470"/>
    <w:multiLevelType w:val="hybridMultilevel"/>
    <w:tmpl w:val="8F120B1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33A89"/>
    <w:multiLevelType w:val="hybridMultilevel"/>
    <w:tmpl w:val="035634A0"/>
    <w:lvl w:ilvl="0" w:tplc="08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6A78FCC0">
      <w:numFmt w:val="bullet"/>
      <w:lvlText w:val="•"/>
      <w:lvlJc w:val="left"/>
      <w:pPr>
        <w:ind w:left="2433" w:hanging="720"/>
      </w:pPr>
      <w:rPr>
        <w:rFonts w:ascii="Times New Roman" w:eastAsia="Times New Roman" w:hAnsi="Times New Roman" w:cs="Times New Roman" w:hint="default"/>
        <w:b/>
      </w:rPr>
    </w:lvl>
    <w:lvl w:ilvl="2" w:tplc="08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14D4E72"/>
    <w:multiLevelType w:val="hybridMultilevel"/>
    <w:tmpl w:val="28C2293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1B721C7"/>
    <w:multiLevelType w:val="hybridMultilevel"/>
    <w:tmpl w:val="A7DA04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33AAC"/>
    <w:multiLevelType w:val="hybridMultilevel"/>
    <w:tmpl w:val="921E1CC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CE76339"/>
    <w:multiLevelType w:val="hybridMultilevel"/>
    <w:tmpl w:val="C1987D5E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2E647760"/>
    <w:multiLevelType w:val="hybridMultilevel"/>
    <w:tmpl w:val="D264E718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28F5C7B"/>
    <w:multiLevelType w:val="hybridMultilevel"/>
    <w:tmpl w:val="653C3D74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F301F15"/>
    <w:multiLevelType w:val="hybridMultilevel"/>
    <w:tmpl w:val="4BB007EC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" w15:restartNumberingAfterBreak="0">
    <w:nsid w:val="50C25F17"/>
    <w:multiLevelType w:val="hybridMultilevel"/>
    <w:tmpl w:val="AD3449A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160" w:hanging="72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41E1A96"/>
    <w:multiLevelType w:val="hybridMultilevel"/>
    <w:tmpl w:val="D3F4EEDA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A969F3"/>
    <w:multiLevelType w:val="hybridMultilevel"/>
    <w:tmpl w:val="6038A486"/>
    <w:lvl w:ilvl="0" w:tplc="655029C8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AA04A1D"/>
    <w:multiLevelType w:val="hybridMultilevel"/>
    <w:tmpl w:val="007CF8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FB0F06"/>
    <w:multiLevelType w:val="hybridMultilevel"/>
    <w:tmpl w:val="1584D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1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DC7"/>
    <w:rsid w:val="000A5BD0"/>
    <w:rsid w:val="001607DD"/>
    <w:rsid w:val="00177786"/>
    <w:rsid w:val="002432BB"/>
    <w:rsid w:val="003430D0"/>
    <w:rsid w:val="0034694B"/>
    <w:rsid w:val="00383660"/>
    <w:rsid w:val="003D0DF4"/>
    <w:rsid w:val="004B2A34"/>
    <w:rsid w:val="005907A7"/>
    <w:rsid w:val="00622E6A"/>
    <w:rsid w:val="006F271C"/>
    <w:rsid w:val="00727DC7"/>
    <w:rsid w:val="00780F6C"/>
    <w:rsid w:val="00852FB1"/>
    <w:rsid w:val="008C7E11"/>
    <w:rsid w:val="008E06E6"/>
    <w:rsid w:val="00916E96"/>
    <w:rsid w:val="00A450E4"/>
    <w:rsid w:val="00A918CF"/>
    <w:rsid w:val="00AA00D5"/>
    <w:rsid w:val="00B24274"/>
    <w:rsid w:val="00B24D9D"/>
    <w:rsid w:val="00B5668E"/>
    <w:rsid w:val="00B97EDF"/>
    <w:rsid w:val="00C85E2F"/>
    <w:rsid w:val="00E051CA"/>
    <w:rsid w:val="00EC2470"/>
    <w:rsid w:val="00F20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056252"/>
  <w15:chartTrackingRefBased/>
  <w15:docId w15:val="{4820790D-E36D-43EA-9A14-283DA1E5B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4274"/>
    <w:pPr>
      <w:spacing w:after="200" w:line="276" w:lineRule="auto"/>
    </w:pPr>
    <w:rPr>
      <w:rFonts w:ascii="Calibri" w:eastAsia="Times New Roman" w:hAnsi="Calibri" w:cs="Times New Roman"/>
      <w:lang w:val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7D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7DC7"/>
  </w:style>
  <w:style w:type="paragraph" w:styleId="Footer">
    <w:name w:val="footer"/>
    <w:basedOn w:val="Normal"/>
    <w:link w:val="FooterChar"/>
    <w:uiPriority w:val="99"/>
    <w:unhideWhenUsed/>
    <w:rsid w:val="00727D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7DC7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24274"/>
    <w:rPr>
      <w:rFonts w:ascii="Times New Roman" w:eastAsia="Times New Roman" w:hAnsi="Times New Roman" w:cs="Times New Roman"/>
      <w:lang w:val="en-US" w:bidi="en-US"/>
    </w:rPr>
  </w:style>
  <w:style w:type="paragraph" w:styleId="ListParagraph">
    <w:name w:val="List Paragraph"/>
    <w:basedOn w:val="Normal"/>
    <w:link w:val="ListParagraphChar"/>
    <w:uiPriority w:val="34"/>
    <w:qFormat/>
    <w:rsid w:val="00B24274"/>
    <w:pPr>
      <w:ind w:left="720"/>
      <w:contextualSpacing/>
    </w:pPr>
    <w:rPr>
      <w:rFonts w:ascii="Times New Roman" w:hAnsi="Times New Roman"/>
    </w:rPr>
  </w:style>
  <w:style w:type="character" w:customStyle="1" w:styleId="hps">
    <w:name w:val="hps"/>
    <w:rsid w:val="00B242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80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119F3D-D396-45DB-9CA5-44C54B1C5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2533</Words>
  <Characters>14441</Characters>
  <Application>Microsoft Office Word</Application>
  <DocSecurity>0</DocSecurity>
  <Lines>120</Lines>
  <Paragraphs>33</Paragraphs>
  <ScaleCrop>false</ScaleCrop>
  <Company/>
  <LinksUpToDate>false</LinksUpToDate>
  <CharactersWithSpaces>16941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 IONESCU</dc:creator>
  <cp:keywords/>
  <dc:description/>
  <cp:lastModifiedBy>Bogdan Ionescu</cp:lastModifiedBy>
  <cp:revision>2</cp:revision>
  <dcterms:created xsi:type="dcterms:W3CDTF">2020-07-08T10:39:00Z</dcterms:created>
  <dcterms:modified xsi:type="dcterms:W3CDTF">2021-06-14T05:04:00Z</dcterms:modified>
</cp:coreProperties>
</file>